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ECDC4" w14:textId="3F9C51E8" w:rsidR="00BC3DC2" w:rsidRPr="00D60B42" w:rsidRDefault="00BC3DC2" w:rsidP="00D60B42">
      <w:pPr>
        <w:pStyle w:val="Heading1"/>
      </w:pPr>
      <w:r w:rsidRPr="00D60B42">
        <w:t>PTO ANNUAL REPORT 2018</w:t>
      </w:r>
    </w:p>
    <w:p w14:paraId="71B6B36F" w14:textId="77777777" w:rsidR="00D60B42" w:rsidRDefault="00D60B42" w:rsidP="00D60B42">
      <w:pPr>
        <w:pStyle w:val="Heading2"/>
        <w:rPr>
          <w:rFonts w:eastAsia="Roboto"/>
        </w:rPr>
      </w:pPr>
    </w:p>
    <w:p w14:paraId="1E09EFF8" w14:textId="1A9C1AA4" w:rsidR="00FB263D" w:rsidRPr="00A138D9" w:rsidRDefault="00FB263D" w:rsidP="00D60B42">
      <w:pPr>
        <w:pStyle w:val="Heading2"/>
        <w:rPr>
          <w:rFonts w:eastAsia="Roboto"/>
          <w:b w:val="0"/>
        </w:rPr>
      </w:pPr>
      <w:r w:rsidRPr="00A138D9">
        <w:rPr>
          <w:rFonts w:eastAsia="Roboto"/>
        </w:rPr>
        <w:t>PTO Scheme Members</w:t>
      </w:r>
    </w:p>
    <w:p w14:paraId="39208E55" w14:textId="77777777" w:rsidR="00FB263D" w:rsidRPr="00A138D9" w:rsidRDefault="00FB263D" w:rsidP="00C660E3">
      <w:pPr>
        <w:spacing w:before="100" w:beforeAutospacing="1" w:after="100" w:afterAutospacing="1"/>
        <w:rPr>
          <w:rFonts w:ascii="Roboto" w:hAnsi="Roboto"/>
          <w:sz w:val="24"/>
          <w:szCs w:val="24"/>
        </w:rPr>
      </w:pPr>
      <w:r w:rsidRPr="00A138D9">
        <w:rPr>
          <w:rFonts w:ascii="Roboto" w:hAnsi="Roboto"/>
          <w:sz w:val="24"/>
          <w:szCs w:val="24"/>
        </w:rPr>
        <w:t xml:space="preserve">The membership of the PTO is changing to reflect changes in the public transport landscape. </w:t>
      </w:r>
    </w:p>
    <w:p w14:paraId="31012959" w14:textId="77777777" w:rsidR="00FB263D" w:rsidRPr="00A138D9" w:rsidRDefault="00FB263D" w:rsidP="00C660E3">
      <w:pPr>
        <w:spacing w:before="100" w:beforeAutospacing="1" w:after="100" w:afterAutospacing="1"/>
        <w:rPr>
          <w:rFonts w:ascii="Roboto" w:hAnsi="Roboto"/>
          <w:sz w:val="24"/>
          <w:szCs w:val="24"/>
        </w:rPr>
      </w:pPr>
      <w:r w:rsidRPr="00A138D9">
        <w:rPr>
          <w:rFonts w:ascii="Roboto" w:hAnsi="Roboto"/>
          <w:sz w:val="24"/>
          <w:szCs w:val="24"/>
        </w:rPr>
        <w:t xml:space="preserve">In 2018 Melbourne Metro Rail Authority changed its name to Rail Projects Victoria. Rail Projects Victoria is a state government body responsible for delivery of the Melbourne Metro Tunnel project, Regional Rail Revival, </w:t>
      </w:r>
      <w:r w:rsidRPr="00E660AE">
        <w:rPr>
          <w:rFonts w:ascii="Roboto" w:hAnsi="Roboto"/>
          <w:sz w:val="24"/>
          <w:szCs w:val="24"/>
        </w:rPr>
        <w:t>the high speed</w:t>
      </w:r>
      <w:r w:rsidRPr="00A138D9">
        <w:rPr>
          <w:rFonts w:ascii="Roboto" w:hAnsi="Roboto"/>
          <w:sz w:val="24"/>
          <w:szCs w:val="24"/>
        </w:rPr>
        <w:t xml:space="preserve"> rail link between Geelong and Melbourne and the future Melbourne Airport Rail Link. </w:t>
      </w:r>
    </w:p>
    <w:p w14:paraId="1338BF3A" w14:textId="149C0657" w:rsidR="00FB263D" w:rsidRPr="00A138D9" w:rsidRDefault="00FB263D" w:rsidP="00C660E3">
      <w:pPr>
        <w:spacing w:before="100" w:beforeAutospacing="1" w:after="100" w:afterAutospacing="1"/>
        <w:rPr>
          <w:rFonts w:ascii="Roboto" w:hAnsi="Roboto"/>
          <w:sz w:val="24"/>
          <w:szCs w:val="24"/>
        </w:rPr>
      </w:pPr>
      <w:proofErr w:type="spellStart"/>
      <w:r w:rsidRPr="00A138D9">
        <w:rPr>
          <w:rFonts w:ascii="Roboto" w:hAnsi="Roboto"/>
          <w:sz w:val="24"/>
          <w:szCs w:val="24"/>
        </w:rPr>
        <w:t>SkyBus</w:t>
      </w:r>
      <w:proofErr w:type="spellEnd"/>
      <w:r w:rsidRPr="00A138D9">
        <w:rPr>
          <w:rFonts w:ascii="Roboto" w:hAnsi="Roboto"/>
          <w:sz w:val="24"/>
          <w:szCs w:val="24"/>
        </w:rPr>
        <w:t xml:space="preserve"> joined as a member of the PTO Scheme with effect from 1 July 2018.</w:t>
      </w:r>
    </w:p>
    <w:p w14:paraId="2E0A7545" w14:textId="77777777" w:rsidR="00FB263D" w:rsidRPr="00A138D9" w:rsidRDefault="00FB263D" w:rsidP="00D60B42">
      <w:pPr>
        <w:pStyle w:val="Heading2"/>
        <w:rPr>
          <w:rFonts w:eastAsia="Roboto"/>
        </w:rPr>
      </w:pPr>
      <w:r w:rsidRPr="00A138D9">
        <w:rPr>
          <w:rFonts w:eastAsia="Roboto"/>
        </w:rPr>
        <w:t>About Us</w:t>
      </w:r>
    </w:p>
    <w:p w14:paraId="5E143AF5" w14:textId="603FE745" w:rsidR="00FB263D" w:rsidRPr="00A138D9" w:rsidRDefault="00FB263D" w:rsidP="00C660E3">
      <w:pPr>
        <w:pStyle w:val="Body1013pt"/>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 xml:space="preserve"> The Public Transport Ombudsman was established in 2004 to receive, investigate and resolve complaints about public transport in Victoria. </w:t>
      </w:r>
    </w:p>
    <w:p w14:paraId="4926BF3E" w14:textId="6DF14DCD" w:rsidR="00FB263D" w:rsidRPr="00A138D9" w:rsidRDefault="00FB263D" w:rsidP="00C660E3">
      <w:pPr>
        <w:pStyle w:val="Body1013pt"/>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 We are independent and provide a service that is free, quick and fair.</w:t>
      </w:r>
    </w:p>
    <w:p w14:paraId="0AD4BFAB" w14:textId="5D42A1A4" w:rsidR="00FB263D" w:rsidRPr="00A138D9" w:rsidRDefault="00FB263D" w:rsidP="00C660E3">
      <w:pPr>
        <w:spacing w:before="100" w:beforeAutospacing="1" w:after="100" w:afterAutospacing="1"/>
        <w:rPr>
          <w:rFonts w:ascii="Roboto" w:eastAsia="Roboto" w:hAnsi="Roboto" w:cs="Roboto"/>
          <w:bCs/>
          <w:sz w:val="24"/>
          <w:szCs w:val="24"/>
        </w:rPr>
      </w:pPr>
      <w:r w:rsidRPr="00A138D9">
        <w:rPr>
          <w:rFonts w:ascii="Roboto" w:hAnsi="Roboto" w:cs="Roboto Medium"/>
          <w:sz w:val="24"/>
          <w:szCs w:val="24"/>
        </w:rPr>
        <w:t> We also investigate systemic issues and work with members and government to improve public transport for all Victorians.</w:t>
      </w:r>
    </w:p>
    <w:p w14:paraId="2961FC3A" w14:textId="77777777" w:rsidR="00FB263D" w:rsidRPr="00A138D9" w:rsidRDefault="00FB263D" w:rsidP="00D60B42">
      <w:pPr>
        <w:pStyle w:val="Heading2"/>
        <w:rPr>
          <w:rFonts w:eastAsia="Roboto"/>
        </w:rPr>
      </w:pPr>
      <w:r w:rsidRPr="00A138D9">
        <w:rPr>
          <w:rFonts w:eastAsia="Roboto"/>
        </w:rPr>
        <w:t>Our Benchmarks</w:t>
      </w:r>
    </w:p>
    <w:p w14:paraId="52C0E73D" w14:textId="77777777" w:rsidR="00FB263D" w:rsidRPr="00A138D9" w:rsidRDefault="00FB263D" w:rsidP="00C660E3">
      <w:pPr>
        <w:pStyle w:val="Body1013pt"/>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 xml:space="preserve">We comply with the Commonwealth Government’s Benchmarks for Industry-based Customer Dispute Resolution (the Benchmarks) which promote best practice in industry dispute resolution schemes. </w:t>
      </w:r>
    </w:p>
    <w:p w14:paraId="4D73E135" w14:textId="77777777" w:rsidR="00FB263D" w:rsidRPr="00A138D9" w:rsidRDefault="00FB263D" w:rsidP="00C660E3">
      <w:pPr>
        <w:pStyle w:val="Body1013pt"/>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 xml:space="preserve">The six Benchmarks are: </w:t>
      </w:r>
    </w:p>
    <w:p w14:paraId="7193841E" w14:textId="77777777" w:rsidR="00FB263D" w:rsidRPr="00A138D9" w:rsidRDefault="00FB263D" w:rsidP="003F7E26">
      <w:pPr>
        <w:pStyle w:val="BodyGeneral"/>
        <w:numPr>
          <w:ilvl w:val="0"/>
          <w:numId w:val="10"/>
        </w:numPr>
        <w:tabs>
          <w:tab w:val="right" w:pos="4240"/>
        </w:tabs>
        <w:spacing w:before="100" w:beforeAutospacing="1" w:after="120" w:line="240" w:lineRule="auto"/>
        <w:ind w:left="714" w:hanging="357"/>
        <w:rPr>
          <w:rFonts w:ascii="Roboto" w:hAnsi="Roboto" w:cs="Roboto Medium"/>
          <w:color w:val="auto"/>
          <w:sz w:val="24"/>
          <w:szCs w:val="24"/>
        </w:rPr>
      </w:pPr>
      <w:r w:rsidRPr="00A138D9">
        <w:rPr>
          <w:rFonts w:ascii="Roboto" w:hAnsi="Roboto" w:cs="Roboto Medium"/>
          <w:color w:val="auto"/>
          <w:sz w:val="24"/>
          <w:szCs w:val="24"/>
        </w:rPr>
        <w:t xml:space="preserve">Accessibility </w:t>
      </w:r>
    </w:p>
    <w:p w14:paraId="4340793F" w14:textId="77777777" w:rsidR="00FB263D" w:rsidRPr="00A138D9" w:rsidRDefault="00FB263D" w:rsidP="003F7E26">
      <w:pPr>
        <w:pStyle w:val="BodyGeneral"/>
        <w:numPr>
          <w:ilvl w:val="0"/>
          <w:numId w:val="10"/>
        </w:numPr>
        <w:tabs>
          <w:tab w:val="right" w:pos="4240"/>
        </w:tabs>
        <w:spacing w:before="100" w:beforeAutospacing="1" w:after="120" w:line="240" w:lineRule="auto"/>
        <w:ind w:left="714" w:hanging="357"/>
        <w:rPr>
          <w:rFonts w:ascii="Roboto" w:hAnsi="Roboto" w:cs="Roboto Medium"/>
          <w:color w:val="auto"/>
          <w:sz w:val="24"/>
          <w:szCs w:val="24"/>
        </w:rPr>
      </w:pPr>
      <w:r w:rsidRPr="00A138D9">
        <w:rPr>
          <w:rFonts w:ascii="Roboto" w:hAnsi="Roboto" w:cs="Roboto Medium"/>
          <w:color w:val="auto"/>
          <w:sz w:val="24"/>
          <w:szCs w:val="24"/>
        </w:rPr>
        <w:t xml:space="preserve">Independence </w:t>
      </w:r>
    </w:p>
    <w:p w14:paraId="1B783397" w14:textId="77777777" w:rsidR="00FB263D" w:rsidRPr="00A138D9" w:rsidRDefault="00FB263D" w:rsidP="003F7E26">
      <w:pPr>
        <w:pStyle w:val="BodyGeneral"/>
        <w:numPr>
          <w:ilvl w:val="0"/>
          <w:numId w:val="10"/>
        </w:numPr>
        <w:tabs>
          <w:tab w:val="right" w:pos="4240"/>
        </w:tabs>
        <w:spacing w:before="100" w:beforeAutospacing="1" w:after="120" w:line="240" w:lineRule="auto"/>
        <w:ind w:left="714" w:hanging="357"/>
        <w:rPr>
          <w:rFonts w:ascii="Roboto" w:hAnsi="Roboto" w:cs="Roboto Medium"/>
          <w:color w:val="auto"/>
          <w:sz w:val="24"/>
          <w:szCs w:val="24"/>
        </w:rPr>
      </w:pPr>
      <w:r w:rsidRPr="00A138D9">
        <w:rPr>
          <w:rFonts w:ascii="Roboto" w:hAnsi="Roboto" w:cs="Roboto Medium"/>
          <w:color w:val="auto"/>
          <w:sz w:val="24"/>
          <w:szCs w:val="24"/>
        </w:rPr>
        <w:t>Fairness</w:t>
      </w:r>
    </w:p>
    <w:p w14:paraId="6D5FE931" w14:textId="77777777" w:rsidR="00FB263D" w:rsidRPr="00A138D9" w:rsidRDefault="00FB263D" w:rsidP="003F7E26">
      <w:pPr>
        <w:pStyle w:val="BodyGeneral"/>
        <w:numPr>
          <w:ilvl w:val="0"/>
          <w:numId w:val="10"/>
        </w:numPr>
        <w:tabs>
          <w:tab w:val="right" w:pos="4240"/>
        </w:tabs>
        <w:spacing w:before="100" w:beforeAutospacing="1" w:after="120" w:line="240" w:lineRule="auto"/>
        <w:ind w:left="714" w:hanging="357"/>
        <w:rPr>
          <w:rFonts w:ascii="Roboto" w:hAnsi="Roboto" w:cs="Roboto Medium"/>
          <w:color w:val="auto"/>
          <w:sz w:val="24"/>
          <w:szCs w:val="24"/>
        </w:rPr>
      </w:pPr>
      <w:r w:rsidRPr="00A138D9">
        <w:rPr>
          <w:rFonts w:ascii="Roboto" w:hAnsi="Roboto" w:cs="Roboto Medium"/>
          <w:color w:val="auto"/>
          <w:sz w:val="24"/>
          <w:szCs w:val="24"/>
        </w:rPr>
        <w:t xml:space="preserve">Accountability </w:t>
      </w:r>
    </w:p>
    <w:p w14:paraId="1381E5A1" w14:textId="77777777" w:rsidR="00FB263D" w:rsidRPr="00A138D9" w:rsidRDefault="00FB263D" w:rsidP="003F7E26">
      <w:pPr>
        <w:pStyle w:val="BodyGeneral"/>
        <w:numPr>
          <w:ilvl w:val="0"/>
          <w:numId w:val="10"/>
        </w:numPr>
        <w:tabs>
          <w:tab w:val="right" w:pos="4240"/>
        </w:tabs>
        <w:spacing w:before="100" w:beforeAutospacing="1" w:after="120" w:line="240" w:lineRule="auto"/>
        <w:ind w:left="714" w:hanging="357"/>
        <w:rPr>
          <w:rFonts w:ascii="Roboto" w:hAnsi="Roboto" w:cs="Roboto Medium"/>
          <w:color w:val="auto"/>
          <w:sz w:val="24"/>
          <w:szCs w:val="24"/>
        </w:rPr>
      </w:pPr>
      <w:r w:rsidRPr="00A138D9">
        <w:rPr>
          <w:rFonts w:ascii="Roboto" w:hAnsi="Roboto" w:cs="Roboto Medium"/>
          <w:color w:val="auto"/>
          <w:sz w:val="24"/>
          <w:szCs w:val="24"/>
        </w:rPr>
        <w:t xml:space="preserve">Efficiency </w:t>
      </w:r>
    </w:p>
    <w:p w14:paraId="79530975" w14:textId="77777777" w:rsidR="00FB263D" w:rsidRPr="00A138D9" w:rsidRDefault="00FB263D" w:rsidP="00C660E3">
      <w:pPr>
        <w:pStyle w:val="BodyGeneral"/>
        <w:numPr>
          <w:ilvl w:val="0"/>
          <w:numId w:val="10"/>
        </w:numPr>
        <w:tabs>
          <w:tab w:val="right" w:pos="4240"/>
        </w:tabs>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Effectiveness</w:t>
      </w:r>
    </w:p>
    <w:p w14:paraId="019EC1A6" w14:textId="77777777" w:rsidR="00FB263D" w:rsidRPr="00A138D9" w:rsidRDefault="00FB263D" w:rsidP="00C660E3">
      <w:pPr>
        <w:pStyle w:val="Body1013pt"/>
        <w:spacing w:before="100" w:beforeAutospacing="1" w:after="100" w:afterAutospacing="1" w:line="240" w:lineRule="auto"/>
        <w:rPr>
          <w:rFonts w:ascii="Roboto" w:hAnsi="Roboto" w:cs="Roboto Medium"/>
          <w:color w:val="auto"/>
          <w:sz w:val="24"/>
          <w:szCs w:val="24"/>
        </w:rPr>
      </w:pPr>
      <w:r w:rsidRPr="00A138D9">
        <w:rPr>
          <w:rFonts w:ascii="Roboto" w:hAnsi="Roboto" w:cs="Roboto Medium"/>
          <w:color w:val="auto"/>
          <w:sz w:val="24"/>
          <w:szCs w:val="24"/>
        </w:rPr>
        <w:t xml:space="preserve">The Benchmarks underpin everything we do, from strategic planning to dispute resolution and raising community awareness about the PTO. </w:t>
      </w:r>
    </w:p>
    <w:p w14:paraId="7855358B" w14:textId="42779F66" w:rsidR="00FB263D" w:rsidRPr="00A138D9" w:rsidRDefault="00FB263D" w:rsidP="00C660E3">
      <w:pPr>
        <w:spacing w:before="100" w:beforeAutospacing="1" w:after="100" w:afterAutospacing="1"/>
        <w:rPr>
          <w:rFonts w:ascii="Roboto" w:eastAsia="Roboto" w:hAnsi="Roboto" w:cs="Roboto"/>
          <w:bCs/>
          <w:sz w:val="24"/>
          <w:szCs w:val="24"/>
        </w:rPr>
      </w:pPr>
      <w:r w:rsidRPr="00A138D9">
        <w:rPr>
          <w:rFonts w:ascii="Roboto" w:hAnsi="Roboto" w:cs="Roboto Medium"/>
          <w:sz w:val="24"/>
          <w:szCs w:val="24"/>
        </w:rPr>
        <w:t>Our performance against the Benchmarks is independently assessed every five years.</w:t>
      </w:r>
    </w:p>
    <w:p w14:paraId="6B05395B" w14:textId="77777777" w:rsidR="00FB263D" w:rsidRPr="00A138D9" w:rsidRDefault="00FB263D" w:rsidP="00C660E3">
      <w:pPr>
        <w:spacing w:before="100" w:beforeAutospacing="1" w:after="100" w:afterAutospacing="1"/>
        <w:rPr>
          <w:rFonts w:ascii="Roboto" w:eastAsia="Roboto" w:hAnsi="Roboto" w:cs="Roboto"/>
          <w:bCs/>
          <w:sz w:val="24"/>
          <w:szCs w:val="24"/>
        </w:rPr>
      </w:pPr>
    </w:p>
    <w:p w14:paraId="5055DD66" w14:textId="77777777" w:rsidR="00FB263D" w:rsidRPr="00A138D9" w:rsidRDefault="00FB263D" w:rsidP="00C660E3">
      <w:pPr>
        <w:spacing w:before="100" w:beforeAutospacing="1" w:after="100" w:afterAutospacing="1"/>
        <w:rPr>
          <w:rFonts w:ascii="Roboto" w:eastAsia="Roboto" w:hAnsi="Roboto" w:cs="Roboto"/>
          <w:bCs/>
          <w:sz w:val="24"/>
          <w:szCs w:val="24"/>
        </w:rPr>
      </w:pPr>
    </w:p>
    <w:p w14:paraId="5E5B3ACC" w14:textId="77777777" w:rsidR="003D5B3A" w:rsidRPr="00A138D9" w:rsidRDefault="003D5B3A" w:rsidP="003D5B3A">
      <w:pPr>
        <w:pStyle w:val="Heading1"/>
      </w:pPr>
      <w:r w:rsidRPr="00A138D9">
        <w:lastRenderedPageBreak/>
        <w:t>Contents</w:t>
      </w:r>
    </w:p>
    <w:p w14:paraId="6CEB98B2"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 xml:space="preserve">Year at a Glance </w:t>
      </w:r>
      <w:r w:rsidRPr="00A138D9">
        <w:rPr>
          <w:rFonts w:ascii="Roboto" w:hAnsi="Roboto" w:cs="Roboto Medium"/>
          <w:caps/>
          <w:color w:val="auto"/>
          <w:spacing w:val="0"/>
          <w:sz w:val="24"/>
          <w:szCs w:val="24"/>
        </w:rPr>
        <w:tab/>
        <w:t>4</w:t>
      </w:r>
    </w:p>
    <w:p w14:paraId="254DD6C8"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Chair’s Report</w:t>
      </w:r>
      <w:r w:rsidRPr="00A138D9">
        <w:rPr>
          <w:rFonts w:ascii="Roboto" w:hAnsi="Roboto" w:cs="Roboto Medium"/>
          <w:caps/>
          <w:color w:val="auto"/>
          <w:spacing w:val="0"/>
          <w:sz w:val="24"/>
          <w:szCs w:val="24"/>
        </w:rPr>
        <w:tab/>
        <w:t>6</w:t>
      </w:r>
    </w:p>
    <w:p w14:paraId="363582B6"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Ombudsman’s Report</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7</w:t>
      </w:r>
    </w:p>
    <w:p w14:paraId="3DE4419B"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PTO Board</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9</w:t>
      </w:r>
    </w:p>
    <w:p w14:paraId="78B5A7B4"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Service Delivery and Disruptions</w:t>
      </w:r>
      <w:r w:rsidRPr="00A138D9">
        <w:rPr>
          <w:rFonts w:ascii="Roboto" w:hAnsi="Roboto" w:cs="Roboto Medium"/>
          <w:caps/>
          <w:color w:val="auto"/>
          <w:spacing w:val="0"/>
          <w:sz w:val="24"/>
          <w:szCs w:val="24"/>
        </w:rPr>
        <w:tab/>
        <w:t>1</w:t>
      </w:r>
      <w:r>
        <w:rPr>
          <w:rFonts w:ascii="Roboto" w:hAnsi="Roboto" w:cs="Roboto Medium"/>
          <w:caps/>
          <w:color w:val="auto"/>
          <w:spacing w:val="0"/>
          <w:sz w:val="24"/>
          <w:szCs w:val="24"/>
        </w:rPr>
        <w:t>0</w:t>
      </w:r>
    </w:p>
    <w:p w14:paraId="6BEFA0C5"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Pr>
          <w:rFonts w:ascii="Roboto" w:hAnsi="Roboto" w:cs="Roboto Medium"/>
          <w:caps/>
          <w:color w:val="auto"/>
          <w:spacing w:val="0"/>
          <w:sz w:val="24"/>
          <w:szCs w:val="24"/>
        </w:rPr>
        <w:t xml:space="preserve">THE PTO </w:t>
      </w:r>
      <w:r w:rsidRPr="00A138D9">
        <w:rPr>
          <w:rFonts w:ascii="Roboto" w:hAnsi="Roboto" w:cs="Roboto Medium"/>
          <w:caps/>
          <w:color w:val="auto"/>
          <w:spacing w:val="0"/>
          <w:sz w:val="24"/>
          <w:szCs w:val="24"/>
        </w:rPr>
        <w:t>Value Proposition</w:t>
      </w:r>
      <w:r w:rsidRPr="00A138D9">
        <w:rPr>
          <w:rFonts w:ascii="Roboto" w:hAnsi="Roboto" w:cs="Roboto Medium"/>
          <w:caps/>
          <w:color w:val="auto"/>
          <w:spacing w:val="0"/>
          <w:sz w:val="24"/>
          <w:szCs w:val="24"/>
        </w:rPr>
        <w:tab/>
        <w:t>1</w:t>
      </w:r>
      <w:r>
        <w:rPr>
          <w:rFonts w:ascii="Roboto" w:hAnsi="Roboto" w:cs="Roboto Medium"/>
          <w:caps/>
          <w:color w:val="auto"/>
          <w:spacing w:val="0"/>
          <w:sz w:val="24"/>
          <w:szCs w:val="24"/>
        </w:rPr>
        <w:t>1</w:t>
      </w:r>
    </w:p>
    <w:p w14:paraId="62F7937C"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olor w:val="auto"/>
          <w:spacing w:val="0"/>
          <w:sz w:val="24"/>
          <w:szCs w:val="24"/>
        </w:rPr>
      </w:pPr>
      <w:r w:rsidRPr="00A138D9">
        <w:rPr>
          <w:rFonts w:ascii="Roboto" w:hAnsi="Roboto" w:cs="Roboto Medium"/>
          <w:caps/>
          <w:color w:val="auto"/>
          <w:spacing w:val="0"/>
          <w:sz w:val="24"/>
          <w:szCs w:val="24"/>
        </w:rPr>
        <w:t>We’re Here to Listen</w:t>
      </w:r>
      <w:r w:rsidRPr="00A138D9">
        <w:rPr>
          <w:rFonts w:ascii="Roboto" w:hAnsi="Roboto" w:cs="Roboto Medium"/>
          <w:caps/>
          <w:color w:val="auto"/>
          <w:spacing w:val="0"/>
          <w:sz w:val="24"/>
          <w:szCs w:val="24"/>
        </w:rPr>
        <w:tab/>
        <w:t>1</w:t>
      </w:r>
      <w:r>
        <w:rPr>
          <w:rFonts w:ascii="Roboto" w:hAnsi="Roboto" w:cs="Roboto Medium"/>
          <w:caps/>
          <w:color w:val="auto"/>
          <w:spacing w:val="0"/>
          <w:sz w:val="24"/>
          <w:szCs w:val="24"/>
        </w:rPr>
        <w:t>3</w:t>
      </w:r>
    </w:p>
    <w:p w14:paraId="4EE1E7DE"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How people contact us</w:t>
      </w:r>
      <w:r w:rsidRPr="00A138D9">
        <w:rPr>
          <w:rFonts w:ascii="Roboto" w:hAnsi="Roboto" w:cs="Roboto Medium"/>
          <w:color w:val="auto"/>
          <w:spacing w:val="0"/>
          <w:sz w:val="24"/>
          <w:szCs w:val="24"/>
        </w:rPr>
        <w:tab/>
      </w:r>
      <w:r>
        <w:rPr>
          <w:rFonts w:ascii="Roboto" w:hAnsi="Roboto" w:cs="Roboto Medium"/>
          <w:color w:val="auto"/>
          <w:spacing w:val="0"/>
          <w:sz w:val="24"/>
          <w:szCs w:val="24"/>
        </w:rPr>
        <w:t>14</w:t>
      </w:r>
    </w:p>
    <w:p w14:paraId="4B891819"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Approaches by location</w:t>
      </w:r>
      <w:r w:rsidRPr="00A138D9">
        <w:rPr>
          <w:rFonts w:ascii="Roboto" w:hAnsi="Roboto" w:cs="Roboto Medium"/>
          <w:color w:val="auto"/>
          <w:spacing w:val="0"/>
          <w:sz w:val="24"/>
          <w:szCs w:val="24"/>
        </w:rPr>
        <w:tab/>
      </w:r>
      <w:r>
        <w:rPr>
          <w:rFonts w:ascii="Roboto" w:hAnsi="Roboto" w:cs="Roboto Medium"/>
          <w:color w:val="auto"/>
          <w:spacing w:val="0"/>
          <w:sz w:val="24"/>
          <w:szCs w:val="24"/>
        </w:rPr>
        <w:t>14</w:t>
      </w:r>
    </w:p>
    <w:p w14:paraId="656E58DD"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Consumer satisfaction survey results</w:t>
      </w:r>
      <w:r w:rsidRPr="00A138D9">
        <w:rPr>
          <w:rFonts w:ascii="Roboto" w:hAnsi="Roboto" w:cs="Roboto Medium"/>
          <w:color w:val="auto"/>
          <w:spacing w:val="0"/>
          <w:sz w:val="24"/>
          <w:szCs w:val="24"/>
        </w:rPr>
        <w:tab/>
      </w:r>
      <w:r>
        <w:rPr>
          <w:rFonts w:ascii="Roboto" w:hAnsi="Roboto" w:cs="Roboto Medium"/>
          <w:color w:val="auto"/>
          <w:spacing w:val="0"/>
          <w:sz w:val="24"/>
          <w:szCs w:val="24"/>
        </w:rPr>
        <w:t>14</w:t>
      </w:r>
    </w:p>
    <w:p w14:paraId="5553F1B2"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 xml:space="preserve">We Have the Power to Act, </w:t>
      </w:r>
      <w:r w:rsidRPr="00A138D9">
        <w:rPr>
          <w:rFonts w:ascii="Roboto" w:hAnsi="Roboto" w:cs="Roboto Medium"/>
          <w:caps/>
          <w:color w:val="auto"/>
          <w:spacing w:val="0"/>
          <w:sz w:val="24"/>
          <w:szCs w:val="24"/>
        </w:rPr>
        <w:br/>
        <w:t>Influence and Drive Change</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15</w:t>
      </w:r>
    </w:p>
    <w:p w14:paraId="106C2A96" w14:textId="77777777" w:rsidR="003D5B3A" w:rsidRPr="00A138D9" w:rsidRDefault="003D5B3A" w:rsidP="003A6FD7">
      <w:pPr>
        <w:pStyle w:val="BodyGeneral"/>
        <w:tabs>
          <w:tab w:val="right" w:pos="10348"/>
        </w:tabs>
        <w:spacing w:before="100" w:beforeAutospacing="1" w:after="100" w:afterAutospacing="1" w:line="240" w:lineRule="auto"/>
        <w:ind w:left="1080" w:hanging="360"/>
        <w:rPr>
          <w:rFonts w:ascii="Roboto" w:hAnsi="Roboto" w:cs="Roboto Medium"/>
          <w:color w:val="auto"/>
          <w:spacing w:val="0"/>
          <w:sz w:val="24"/>
          <w:szCs w:val="24"/>
        </w:rPr>
      </w:pPr>
      <w:proofErr w:type="spellStart"/>
      <w:r w:rsidRPr="00A138D9">
        <w:rPr>
          <w:rFonts w:ascii="Roboto" w:hAnsi="Roboto" w:cs="Roboto Medium"/>
          <w:color w:val="auto"/>
          <w:spacing w:val="0"/>
          <w:sz w:val="24"/>
          <w:szCs w:val="24"/>
        </w:rPr>
        <w:t>WEstjustice</w:t>
      </w:r>
      <w:proofErr w:type="spellEnd"/>
      <w:r w:rsidRPr="00A138D9">
        <w:rPr>
          <w:rFonts w:ascii="Roboto" w:hAnsi="Roboto" w:cs="Roboto Medium"/>
          <w:color w:val="auto"/>
          <w:spacing w:val="0"/>
          <w:sz w:val="24"/>
          <w:szCs w:val="24"/>
        </w:rPr>
        <w:tab/>
      </w:r>
      <w:r>
        <w:rPr>
          <w:rFonts w:ascii="Roboto" w:hAnsi="Roboto" w:cs="Roboto Medium"/>
          <w:color w:val="auto"/>
          <w:spacing w:val="0"/>
          <w:sz w:val="24"/>
          <w:szCs w:val="24"/>
        </w:rPr>
        <w:t>15</w:t>
      </w:r>
    </w:p>
    <w:p w14:paraId="20AA65B4"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We Are Highly Skilled</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17</w:t>
      </w:r>
    </w:p>
    <w:p w14:paraId="440C807C" w14:textId="77777777" w:rsidR="003D5B3A" w:rsidRPr="00A138D9" w:rsidRDefault="003D5B3A" w:rsidP="003A6FD7">
      <w:pPr>
        <w:pStyle w:val="BodyGeneral"/>
        <w:tabs>
          <w:tab w:val="right" w:pos="10348"/>
        </w:tabs>
        <w:spacing w:before="100" w:beforeAutospacing="1" w:after="100" w:afterAutospacing="1" w:line="240" w:lineRule="auto"/>
        <w:ind w:left="1080" w:hanging="360"/>
        <w:rPr>
          <w:rFonts w:ascii="Roboto" w:hAnsi="Roboto" w:cs="Roboto Medium"/>
          <w:color w:val="auto"/>
          <w:spacing w:val="0"/>
          <w:sz w:val="24"/>
          <w:szCs w:val="24"/>
        </w:rPr>
      </w:pPr>
      <w:r w:rsidRPr="00A138D9">
        <w:rPr>
          <w:rFonts w:ascii="Roboto" w:hAnsi="Roboto" w:cs="Roboto Medium"/>
          <w:color w:val="auto"/>
          <w:spacing w:val="0"/>
          <w:sz w:val="24"/>
          <w:szCs w:val="24"/>
        </w:rPr>
        <w:t>Consumer feedback</w:t>
      </w:r>
      <w:r w:rsidRPr="00A138D9">
        <w:rPr>
          <w:rFonts w:ascii="Roboto" w:hAnsi="Roboto" w:cs="Roboto Medium"/>
          <w:color w:val="auto"/>
          <w:spacing w:val="0"/>
          <w:sz w:val="24"/>
          <w:szCs w:val="24"/>
        </w:rPr>
        <w:tab/>
      </w:r>
      <w:r>
        <w:rPr>
          <w:rFonts w:ascii="Roboto" w:hAnsi="Roboto" w:cs="Roboto Medium"/>
          <w:color w:val="auto"/>
          <w:spacing w:val="0"/>
          <w:sz w:val="24"/>
          <w:szCs w:val="24"/>
        </w:rPr>
        <w:t>17</w:t>
      </w:r>
    </w:p>
    <w:p w14:paraId="2EA9E393" w14:textId="750A3E0E" w:rsidR="003D5B3A" w:rsidRPr="00A138D9" w:rsidRDefault="003D5B3A" w:rsidP="003A6FD7">
      <w:pPr>
        <w:pStyle w:val="BodyGeneral"/>
        <w:tabs>
          <w:tab w:val="right" w:pos="10348"/>
        </w:tabs>
        <w:spacing w:before="100" w:beforeAutospacing="1" w:after="100" w:afterAutospacing="1" w:line="240" w:lineRule="auto"/>
        <w:ind w:left="1080" w:hanging="360"/>
        <w:rPr>
          <w:rFonts w:ascii="Roboto" w:hAnsi="Roboto" w:cs="Roboto Medium"/>
          <w:color w:val="auto"/>
          <w:spacing w:val="0"/>
          <w:sz w:val="24"/>
          <w:szCs w:val="24"/>
        </w:rPr>
      </w:pPr>
      <w:r w:rsidRPr="00A138D9">
        <w:rPr>
          <w:rFonts w:ascii="Roboto" w:hAnsi="Roboto" w:cs="Roboto Medium"/>
          <w:color w:val="auto"/>
          <w:spacing w:val="0"/>
          <w:sz w:val="24"/>
          <w:szCs w:val="24"/>
        </w:rPr>
        <w:t xml:space="preserve">Staff </w:t>
      </w:r>
      <w:r w:rsidR="008D21B8">
        <w:rPr>
          <w:rFonts w:ascii="Roboto" w:hAnsi="Roboto" w:cs="Roboto Medium"/>
          <w:color w:val="auto"/>
          <w:spacing w:val="0"/>
          <w:sz w:val="24"/>
          <w:szCs w:val="24"/>
        </w:rPr>
        <w:t>spotlight</w:t>
      </w:r>
      <w:r w:rsidRPr="00A138D9">
        <w:rPr>
          <w:rFonts w:ascii="Roboto" w:hAnsi="Roboto" w:cs="Roboto Medium"/>
          <w:color w:val="auto"/>
          <w:spacing w:val="0"/>
          <w:sz w:val="24"/>
          <w:szCs w:val="24"/>
        </w:rPr>
        <w:t xml:space="preserve"> – Amanda</w:t>
      </w:r>
      <w:r w:rsidRPr="00A138D9">
        <w:rPr>
          <w:rFonts w:ascii="Roboto" w:hAnsi="Roboto" w:cs="Roboto Medium"/>
          <w:color w:val="auto"/>
          <w:spacing w:val="0"/>
          <w:sz w:val="24"/>
          <w:szCs w:val="24"/>
        </w:rPr>
        <w:tab/>
      </w:r>
      <w:r>
        <w:rPr>
          <w:rFonts w:ascii="Roboto" w:hAnsi="Roboto" w:cs="Roboto Medium"/>
          <w:color w:val="auto"/>
          <w:spacing w:val="0"/>
          <w:sz w:val="24"/>
          <w:szCs w:val="24"/>
        </w:rPr>
        <w:t>18</w:t>
      </w:r>
    </w:p>
    <w:p w14:paraId="468C3FAA"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We Help People Reach Agreements</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19</w:t>
      </w:r>
    </w:p>
    <w:p w14:paraId="0D733E9E"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How we investigate</w:t>
      </w:r>
      <w:r w:rsidRPr="00A138D9">
        <w:rPr>
          <w:rFonts w:ascii="Roboto" w:hAnsi="Roboto" w:cs="Roboto Medium"/>
          <w:color w:val="auto"/>
          <w:spacing w:val="0"/>
          <w:sz w:val="24"/>
          <w:szCs w:val="24"/>
        </w:rPr>
        <w:tab/>
      </w:r>
      <w:r>
        <w:rPr>
          <w:rFonts w:ascii="Roboto" w:hAnsi="Roboto" w:cs="Roboto Medium"/>
          <w:color w:val="auto"/>
          <w:spacing w:val="0"/>
          <w:sz w:val="24"/>
          <w:szCs w:val="24"/>
        </w:rPr>
        <w:t>19</w:t>
      </w:r>
    </w:p>
    <w:p w14:paraId="1935EF6B"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Investigation trends</w:t>
      </w:r>
      <w:r w:rsidRPr="00A138D9">
        <w:rPr>
          <w:rFonts w:ascii="Roboto" w:hAnsi="Roboto" w:cs="Roboto Medium"/>
          <w:color w:val="auto"/>
          <w:spacing w:val="0"/>
          <w:sz w:val="24"/>
          <w:szCs w:val="24"/>
        </w:rPr>
        <w:tab/>
      </w:r>
      <w:r>
        <w:rPr>
          <w:rFonts w:ascii="Roboto" w:hAnsi="Roboto" w:cs="Roboto Medium"/>
          <w:color w:val="auto"/>
          <w:spacing w:val="0"/>
          <w:sz w:val="24"/>
          <w:szCs w:val="24"/>
        </w:rPr>
        <w:t>19</w:t>
      </w:r>
    </w:p>
    <w:p w14:paraId="452EA24E"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 xml:space="preserve">Case study – </w:t>
      </w:r>
      <w:proofErr w:type="spellStart"/>
      <w:r w:rsidRPr="00A138D9">
        <w:rPr>
          <w:rFonts w:ascii="Roboto" w:hAnsi="Roboto" w:cs="Roboto Medium"/>
          <w:color w:val="auto"/>
          <w:spacing w:val="0"/>
          <w:sz w:val="24"/>
          <w:szCs w:val="24"/>
        </w:rPr>
        <w:t>Nala’s</w:t>
      </w:r>
      <w:proofErr w:type="spellEnd"/>
      <w:r w:rsidRPr="00A138D9">
        <w:rPr>
          <w:rFonts w:ascii="Roboto" w:hAnsi="Roboto" w:cs="Roboto Medium"/>
          <w:color w:val="auto"/>
          <w:spacing w:val="0"/>
          <w:sz w:val="24"/>
          <w:szCs w:val="24"/>
        </w:rPr>
        <w:t xml:space="preserve"> story</w:t>
      </w:r>
      <w:r w:rsidRPr="00A138D9">
        <w:rPr>
          <w:rFonts w:ascii="Roboto" w:hAnsi="Roboto" w:cs="Roboto Medium"/>
          <w:color w:val="auto"/>
          <w:spacing w:val="0"/>
          <w:sz w:val="24"/>
          <w:szCs w:val="24"/>
        </w:rPr>
        <w:tab/>
      </w:r>
      <w:r>
        <w:rPr>
          <w:rFonts w:ascii="Roboto" w:hAnsi="Roboto" w:cs="Roboto Medium"/>
          <w:color w:val="auto"/>
          <w:spacing w:val="0"/>
          <w:sz w:val="24"/>
          <w:szCs w:val="24"/>
        </w:rPr>
        <w:t>21</w:t>
      </w:r>
    </w:p>
    <w:p w14:paraId="29155A49"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 xml:space="preserve">We’re Impartial and </w:t>
      </w:r>
      <w:r w:rsidRPr="00A138D9">
        <w:rPr>
          <w:rFonts w:ascii="Roboto" w:hAnsi="Roboto" w:cs="Roboto Medium"/>
          <w:caps/>
          <w:color w:val="auto"/>
          <w:spacing w:val="0"/>
          <w:sz w:val="24"/>
          <w:szCs w:val="24"/>
        </w:rPr>
        <w:br/>
        <w:t>Achieve Fair Resolutions</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2</w:t>
      </w:r>
      <w:r w:rsidRPr="00A138D9">
        <w:rPr>
          <w:rFonts w:ascii="Roboto" w:hAnsi="Roboto" w:cs="Roboto Medium"/>
          <w:caps/>
          <w:color w:val="auto"/>
          <w:spacing w:val="0"/>
          <w:sz w:val="24"/>
          <w:szCs w:val="24"/>
        </w:rPr>
        <w:t>2</w:t>
      </w:r>
    </w:p>
    <w:p w14:paraId="33357517"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Fair outcomes</w:t>
      </w:r>
      <w:r w:rsidRPr="00A138D9">
        <w:rPr>
          <w:rFonts w:ascii="Roboto" w:hAnsi="Roboto" w:cs="Roboto Medium"/>
          <w:color w:val="auto"/>
          <w:spacing w:val="0"/>
          <w:sz w:val="24"/>
          <w:szCs w:val="24"/>
        </w:rPr>
        <w:tab/>
      </w:r>
      <w:r>
        <w:rPr>
          <w:rFonts w:ascii="Roboto" w:hAnsi="Roboto" w:cs="Roboto Medium"/>
          <w:color w:val="auto"/>
          <w:spacing w:val="0"/>
          <w:sz w:val="24"/>
          <w:szCs w:val="24"/>
        </w:rPr>
        <w:t>22</w:t>
      </w:r>
    </w:p>
    <w:p w14:paraId="24D9D3A4"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Case study – Miriam’s story</w:t>
      </w:r>
      <w:r w:rsidRPr="00A138D9">
        <w:rPr>
          <w:rFonts w:ascii="Roboto" w:hAnsi="Roboto" w:cs="Roboto Medium"/>
          <w:color w:val="auto"/>
          <w:spacing w:val="0"/>
          <w:sz w:val="24"/>
          <w:szCs w:val="24"/>
        </w:rPr>
        <w:tab/>
      </w:r>
      <w:r>
        <w:rPr>
          <w:rFonts w:ascii="Roboto" w:hAnsi="Roboto" w:cs="Roboto Medium"/>
          <w:color w:val="auto"/>
          <w:spacing w:val="0"/>
          <w:sz w:val="24"/>
          <w:szCs w:val="24"/>
        </w:rPr>
        <w:t>23</w:t>
      </w:r>
    </w:p>
    <w:p w14:paraId="5398FDB7"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 xml:space="preserve">We Act On Opportunities </w:t>
      </w:r>
      <w:r w:rsidRPr="00A138D9">
        <w:rPr>
          <w:rFonts w:ascii="Roboto" w:hAnsi="Roboto" w:cs="Roboto Medium"/>
          <w:caps/>
          <w:color w:val="auto"/>
          <w:spacing w:val="0"/>
          <w:sz w:val="24"/>
          <w:szCs w:val="24"/>
        </w:rPr>
        <w:br/>
        <w:t>To Improve The System</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24</w:t>
      </w:r>
    </w:p>
    <w:p w14:paraId="2F4A25BB" w14:textId="77777777" w:rsidR="003D5B3A" w:rsidRPr="00A138D9" w:rsidRDefault="003D5B3A" w:rsidP="003A6FD7">
      <w:pPr>
        <w:pStyle w:val="BodyGeneral"/>
        <w:tabs>
          <w:tab w:val="right" w:pos="10348"/>
        </w:tabs>
        <w:spacing w:before="100" w:beforeAutospacing="1" w:after="100" w:afterAutospacing="1" w:line="240" w:lineRule="auto"/>
        <w:ind w:left="1080" w:hanging="360"/>
        <w:rPr>
          <w:rFonts w:ascii="Roboto" w:hAnsi="Roboto" w:cs="Roboto Medium"/>
          <w:color w:val="auto"/>
          <w:spacing w:val="0"/>
          <w:sz w:val="24"/>
          <w:szCs w:val="24"/>
        </w:rPr>
      </w:pPr>
      <w:r w:rsidRPr="00A138D9">
        <w:rPr>
          <w:rFonts w:ascii="Roboto" w:hAnsi="Roboto" w:cs="Roboto Medium"/>
          <w:color w:val="auto"/>
          <w:spacing w:val="0"/>
          <w:sz w:val="24"/>
          <w:szCs w:val="24"/>
        </w:rPr>
        <w:t>Systemic improvement opportunities</w:t>
      </w:r>
      <w:r w:rsidRPr="00A138D9">
        <w:rPr>
          <w:rFonts w:ascii="Roboto" w:hAnsi="Roboto" w:cs="Roboto Medium"/>
          <w:color w:val="auto"/>
          <w:spacing w:val="0"/>
          <w:sz w:val="24"/>
          <w:szCs w:val="24"/>
        </w:rPr>
        <w:tab/>
      </w:r>
      <w:r>
        <w:rPr>
          <w:rFonts w:ascii="Roboto" w:hAnsi="Roboto" w:cs="Roboto Medium"/>
          <w:color w:val="auto"/>
          <w:spacing w:val="0"/>
          <w:sz w:val="24"/>
          <w:szCs w:val="24"/>
        </w:rPr>
        <w:t>26</w:t>
      </w:r>
    </w:p>
    <w:p w14:paraId="4A963F04"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olor w:val="auto"/>
          <w:spacing w:val="0"/>
          <w:sz w:val="24"/>
          <w:szCs w:val="24"/>
        </w:rPr>
      </w:pPr>
      <w:r w:rsidRPr="00A138D9">
        <w:rPr>
          <w:rFonts w:ascii="Roboto" w:hAnsi="Roboto" w:cs="Roboto Medium"/>
          <w:caps/>
          <w:color w:val="auto"/>
          <w:spacing w:val="0"/>
          <w:sz w:val="24"/>
          <w:szCs w:val="24"/>
        </w:rPr>
        <w:lastRenderedPageBreak/>
        <w:t>We’re Here For The Whole Community</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27</w:t>
      </w:r>
    </w:p>
    <w:p w14:paraId="00FC4C42"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Where people heard about the PTO</w:t>
      </w:r>
      <w:r w:rsidRPr="00A138D9">
        <w:rPr>
          <w:rFonts w:ascii="Roboto" w:hAnsi="Roboto" w:cs="Roboto Medium"/>
          <w:color w:val="auto"/>
          <w:spacing w:val="0"/>
          <w:sz w:val="24"/>
          <w:szCs w:val="24"/>
        </w:rPr>
        <w:tab/>
      </w:r>
      <w:r>
        <w:rPr>
          <w:rFonts w:ascii="Roboto" w:hAnsi="Roboto" w:cs="Roboto Medium"/>
          <w:color w:val="auto"/>
          <w:spacing w:val="0"/>
          <w:sz w:val="24"/>
          <w:szCs w:val="24"/>
        </w:rPr>
        <w:t>28</w:t>
      </w:r>
    </w:p>
    <w:p w14:paraId="6A061E3F" w14:textId="77777777" w:rsidR="003D5B3A" w:rsidRPr="00A138D9" w:rsidRDefault="003D5B3A" w:rsidP="003A6FD7">
      <w:pPr>
        <w:pStyle w:val="BodyGeneral"/>
        <w:tabs>
          <w:tab w:val="right" w:pos="10348"/>
        </w:tabs>
        <w:spacing w:before="100" w:beforeAutospacing="1" w:after="100" w:afterAutospacing="1" w:line="240" w:lineRule="auto"/>
        <w:ind w:left="720" w:hanging="360"/>
        <w:rPr>
          <w:rFonts w:ascii="Roboto" w:hAnsi="Roboto" w:cs="Roboto Medium"/>
          <w:color w:val="auto"/>
          <w:spacing w:val="0"/>
          <w:sz w:val="24"/>
          <w:szCs w:val="24"/>
        </w:rPr>
      </w:pPr>
      <w:r w:rsidRPr="00A138D9">
        <w:rPr>
          <w:rFonts w:ascii="Roboto" w:hAnsi="Roboto" w:cs="Roboto Medium"/>
          <w:color w:val="auto"/>
          <w:spacing w:val="0"/>
          <w:sz w:val="24"/>
          <w:szCs w:val="24"/>
        </w:rPr>
        <w:t>Making connections</w:t>
      </w:r>
      <w:r w:rsidRPr="00A138D9">
        <w:rPr>
          <w:rFonts w:ascii="Roboto" w:hAnsi="Roboto" w:cs="Roboto Medium"/>
          <w:color w:val="auto"/>
          <w:spacing w:val="0"/>
          <w:sz w:val="24"/>
          <w:szCs w:val="24"/>
        </w:rPr>
        <w:tab/>
      </w:r>
      <w:r>
        <w:rPr>
          <w:rFonts w:ascii="Roboto" w:hAnsi="Roboto" w:cs="Roboto Medium"/>
          <w:color w:val="auto"/>
          <w:spacing w:val="0"/>
          <w:sz w:val="24"/>
          <w:szCs w:val="24"/>
        </w:rPr>
        <w:t>29</w:t>
      </w:r>
    </w:p>
    <w:p w14:paraId="07C33F6B"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Approaches By PTO Member</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31</w:t>
      </w:r>
    </w:p>
    <w:p w14:paraId="6864935B"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olor w:val="auto"/>
          <w:spacing w:val="0"/>
          <w:sz w:val="24"/>
          <w:szCs w:val="24"/>
        </w:rPr>
      </w:pPr>
      <w:r w:rsidRPr="00A138D9">
        <w:rPr>
          <w:rFonts w:ascii="Roboto" w:hAnsi="Roboto" w:cs="Roboto Medium"/>
          <w:caps/>
          <w:color w:val="auto"/>
          <w:spacing w:val="0"/>
          <w:sz w:val="24"/>
          <w:szCs w:val="24"/>
        </w:rPr>
        <w:t>Summary Financial Reports</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34</w:t>
      </w:r>
    </w:p>
    <w:p w14:paraId="7575FFB1" w14:textId="77777777" w:rsidR="003D5B3A" w:rsidRPr="00A138D9" w:rsidRDefault="003D5B3A" w:rsidP="003A6FD7">
      <w:pPr>
        <w:pStyle w:val="BodyGeneral"/>
        <w:tabs>
          <w:tab w:val="right" w:pos="10348"/>
        </w:tabs>
        <w:spacing w:before="100" w:beforeAutospacing="1" w:after="100" w:afterAutospacing="1" w:line="240" w:lineRule="auto"/>
        <w:rPr>
          <w:rFonts w:ascii="Roboto" w:hAnsi="Roboto" w:cs="Roboto Medium"/>
          <w:caps/>
          <w:color w:val="auto"/>
          <w:spacing w:val="0"/>
          <w:sz w:val="24"/>
          <w:szCs w:val="24"/>
        </w:rPr>
      </w:pPr>
      <w:r w:rsidRPr="00A138D9">
        <w:rPr>
          <w:rFonts w:ascii="Roboto" w:hAnsi="Roboto" w:cs="Roboto Medium"/>
          <w:caps/>
          <w:color w:val="auto"/>
          <w:spacing w:val="0"/>
          <w:sz w:val="24"/>
          <w:szCs w:val="24"/>
        </w:rPr>
        <w:t>Contact Us</w:t>
      </w:r>
      <w:r w:rsidRPr="00A138D9">
        <w:rPr>
          <w:rFonts w:ascii="Roboto" w:hAnsi="Roboto" w:cs="Roboto Medium"/>
          <w:caps/>
          <w:color w:val="auto"/>
          <w:spacing w:val="0"/>
          <w:sz w:val="24"/>
          <w:szCs w:val="24"/>
        </w:rPr>
        <w:tab/>
      </w:r>
      <w:r>
        <w:rPr>
          <w:rFonts w:ascii="Roboto" w:hAnsi="Roboto" w:cs="Roboto Medium"/>
          <w:caps/>
          <w:color w:val="auto"/>
          <w:spacing w:val="0"/>
          <w:sz w:val="24"/>
          <w:szCs w:val="24"/>
        </w:rPr>
        <w:t>39</w:t>
      </w:r>
    </w:p>
    <w:p w14:paraId="4ADF303F" w14:textId="77777777" w:rsidR="003D5B3A" w:rsidRDefault="003D5B3A" w:rsidP="003A6FD7">
      <w:pPr>
        <w:tabs>
          <w:tab w:val="right" w:pos="10348"/>
        </w:tabs>
      </w:pPr>
    </w:p>
    <w:p w14:paraId="6239DBBF" w14:textId="77777777" w:rsidR="00C660E3" w:rsidRDefault="00C660E3">
      <w:pPr>
        <w:spacing w:after="160" w:line="259" w:lineRule="auto"/>
        <w:rPr>
          <w:rFonts w:ascii="Roboto" w:eastAsia="Roboto" w:hAnsi="Roboto" w:cs="Roboto"/>
          <w:b/>
          <w:bCs/>
          <w:sz w:val="24"/>
          <w:szCs w:val="24"/>
        </w:rPr>
      </w:pPr>
      <w:r>
        <w:rPr>
          <w:rFonts w:ascii="Roboto" w:eastAsia="Roboto" w:hAnsi="Roboto" w:cs="Roboto"/>
          <w:b/>
          <w:bCs/>
          <w:sz w:val="24"/>
          <w:szCs w:val="24"/>
        </w:rPr>
        <w:br w:type="page"/>
      </w:r>
    </w:p>
    <w:p w14:paraId="4E5443B8" w14:textId="03800B30" w:rsidR="00FB263D" w:rsidRPr="00F34AA3" w:rsidRDefault="00FB263D" w:rsidP="00D60B42">
      <w:pPr>
        <w:pStyle w:val="Heading1"/>
      </w:pPr>
      <w:r w:rsidRPr="00F34AA3">
        <w:lastRenderedPageBreak/>
        <w:t>The Year At A Glance</w:t>
      </w:r>
    </w:p>
    <w:p w14:paraId="41A2A3DF" w14:textId="5681B611" w:rsidR="00FB263D" w:rsidRPr="00A138D9" w:rsidRDefault="00FB263D" w:rsidP="00C660E3">
      <w:pPr>
        <w:spacing w:before="100" w:beforeAutospacing="1" w:after="100" w:afterAutospacing="1"/>
        <w:rPr>
          <w:rFonts w:ascii="Roboto" w:hAnsi="Roboto"/>
          <w:sz w:val="24"/>
          <w:szCs w:val="24"/>
        </w:rPr>
      </w:pPr>
      <w:r w:rsidRPr="00A138D9">
        <w:rPr>
          <w:rFonts w:ascii="Roboto" w:hAnsi="Roboto"/>
          <w:sz w:val="24"/>
          <w:szCs w:val="24"/>
        </w:rPr>
        <w:t xml:space="preserve">Service delivery issues such as punctuality and reliability of services overtook myki ticketing issues as the most common issue in approaches to the office. </w:t>
      </w:r>
      <w:r w:rsidRPr="00A138D9">
        <w:rPr>
          <w:rFonts w:ascii="Roboto" w:hAnsi="Roboto"/>
          <w:sz w:val="24"/>
          <w:szCs w:val="24"/>
        </w:rPr>
        <w:br/>
        <w:t xml:space="preserve">Service delivery issues rose 41% compared to last year. Approaches about infringement notices and fines fell by 27%. Infrastructure and rolling stock issues decreased slightly, by 2%, and there were minor increases in myki issues (7%) and staffing issues (5%). </w:t>
      </w:r>
    </w:p>
    <w:p w14:paraId="4035E373" w14:textId="77777777" w:rsidR="004541A2" w:rsidRDefault="004541A2" w:rsidP="00C660E3">
      <w:pPr>
        <w:spacing w:before="100" w:beforeAutospacing="1" w:after="100" w:afterAutospacing="1"/>
        <w:rPr>
          <w:rFonts w:ascii="Roboto" w:hAnsi="Roboto"/>
          <w:b/>
          <w:sz w:val="24"/>
          <w:szCs w:val="24"/>
        </w:rPr>
      </w:pPr>
    </w:p>
    <w:p w14:paraId="3EECCFCA" w14:textId="4FB3CFC0" w:rsidR="004541A2" w:rsidRPr="00F34AA3" w:rsidRDefault="004541A2" w:rsidP="00D60B42">
      <w:pPr>
        <w:pStyle w:val="Heading2"/>
      </w:pPr>
      <w:r w:rsidRPr="00F34AA3">
        <w:t>COLUMN GRAPH SHOWS TOP 5 ISSUES COMPARISON BETWEEN 2017/18 AND 2016/17.</w:t>
      </w:r>
    </w:p>
    <w:p w14:paraId="0F2F19F8" w14:textId="77777777" w:rsidR="004541A2" w:rsidRPr="00F34AA3" w:rsidRDefault="004541A2" w:rsidP="00D60B42">
      <w:pPr>
        <w:pStyle w:val="Heading3"/>
      </w:pPr>
      <w:r w:rsidRPr="00F34AA3">
        <w:t xml:space="preserve">Issue 1: </w:t>
      </w:r>
      <w:r w:rsidRPr="00D60B42">
        <w:t>Service</w:t>
      </w:r>
      <w:r w:rsidRPr="00F34AA3">
        <w:t xml:space="preserve"> Delivery</w:t>
      </w:r>
    </w:p>
    <w:p w14:paraId="1D03E622" w14:textId="77777777" w:rsidR="004541A2" w:rsidRPr="00A138D9" w:rsidRDefault="004541A2" w:rsidP="00841448">
      <w:pPr>
        <w:pStyle w:val="ListParagraph"/>
        <w:numPr>
          <w:ilvl w:val="0"/>
          <w:numId w:val="13"/>
        </w:numPr>
        <w:spacing w:before="100" w:beforeAutospacing="1" w:after="120"/>
        <w:ind w:left="714" w:hanging="357"/>
        <w:rPr>
          <w:bCs/>
          <w:sz w:val="24"/>
          <w:szCs w:val="24"/>
        </w:rPr>
      </w:pPr>
      <w:r w:rsidRPr="00A138D9">
        <w:rPr>
          <w:bCs/>
          <w:sz w:val="24"/>
          <w:szCs w:val="24"/>
        </w:rPr>
        <w:t>1085 issues from 857 approaches</w:t>
      </w:r>
    </w:p>
    <w:p w14:paraId="39A0722E" w14:textId="77777777" w:rsidR="004541A2" w:rsidRPr="00A138D9" w:rsidRDefault="004541A2" w:rsidP="00841448">
      <w:pPr>
        <w:pStyle w:val="ListParagraph"/>
        <w:numPr>
          <w:ilvl w:val="0"/>
          <w:numId w:val="13"/>
        </w:numPr>
        <w:spacing w:before="100" w:beforeAutospacing="1" w:after="120"/>
        <w:ind w:left="714" w:hanging="357"/>
        <w:rPr>
          <w:bCs/>
          <w:sz w:val="24"/>
          <w:szCs w:val="24"/>
        </w:rPr>
      </w:pPr>
      <w:r w:rsidRPr="00A138D9">
        <w:rPr>
          <w:bCs/>
          <w:sz w:val="24"/>
          <w:szCs w:val="24"/>
        </w:rPr>
        <w:t>An increase of 41% (+317) compared to 2016/17 financial year.</w:t>
      </w:r>
    </w:p>
    <w:p w14:paraId="5B4921A8" w14:textId="77777777" w:rsidR="004541A2" w:rsidRPr="00F34AA3" w:rsidRDefault="004541A2" w:rsidP="00D60B42">
      <w:pPr>
        <w:pStyle w:val="Heading3"/>
        <w:rPr>
          <w:rFonts w:eastAsia="Roboto"/>
        </w:rPr>
      </w:pPr>
      <w:r w:rsidRPr="00F34AA3">
        <w:rPr>
          <w:rFonts w:eastAsia="Roboto"/>
        </w:rPr>
        <w:t>Issue 2: Myki</w:t>
      </w:r>
    </w:p>
    <w:p w14:paraId="1F9D06CB" w14:textId="77777777" w:rsidR="004541A2" w:rsidRPr="00A138D9" w:rsidRDefault="004541A2" w:rsidP="00841448">
      <w:pPr>
        <w:pStyle w:val="ListParagraph"/>
        <w:numPr>
          <w:ilvl w:val="0"/>
          <w:numId w:val="14"/>
        </w:numPr>
        <w:spacing w:before="100" w:beforeAutospacing="1" w:after="120"/>
        <w:rPr>
          <w:bCs/>
          <w:sz w:val="24"/>
          <w:szCs w:val="24"/>
        </w:rPr>
      </w:pPr>
      <w:r w:rsidRPr="00A138D9">
        <w:rPr>
          <w:bCs/>
          <w:sz w:val="24"/>
          <w:szCs w:val="24"/>
        </w:rPr>
        <w:t>1058 issues from 747 approaches</w:t>
      </w:r>
    </w:p>
    <w:p w14:paraId="661A6EA3" w14:textId="77777777" w:rsidR="004541A2" w:rsidRPr="00A138D9" w:rsidRDefault="004541A2" w:rsidP="00841448">
      <w:pPr>
        <w:pStyle w:val="ListParagraph"/>
        <w:numPr>
          <w:ilvl w:val="0"/>
          <w:numId w:val="14"/>
        </w:numPr>
        <w:spacing w:before="100" w:beforeAutospacing="1" w:after="120"/>
        <w:rPr>
          <w:bCs/>
          <w:sz w:val="24"/>
          <w:szCs w:val="24"/>
        </w:rPr>
      </w:pPr>
      <w:r w:rsidRPr="00A138D9">
        <w:rPr>
          <w:bCs/>
          <w:sz w:val="24"/>
          <w:szCs w:val="24"/>
        </w:rPr>
        <w:t>An increase of 7% (+68) compared to 2016/17 financial year.</w:t>
      </w:r>
    </w:p>
    <w:p w14:paraId="1F135BB4" w14:textId="77777777" w:rsidR="004541A2" w:rsidRPr="00F34AA3" w:rsidRDefault="004541A2" w:rsidP="00D60B42">
      <w:pPr>
        <w:pStyle w:val="Heading3"/>
        <w:rPr>
          <w:rFonts w:eastAsia="Roboto"/>
        </w:rPr>
      </w:pPr>
      <w:r w:rsidRPr="00F34AA3">
        <w:rPr>
          <w:rFonts w:eastAsia="Roboto"/>
        </w:rPr>
        <w:t>Issue 3: Staff</w:t>
      </w:r>
    </w:p>
    <w:p w14:paraId="44B1BEDD" w14:textId="77777777" w:rsidR="004541A2" w:rsidRPr="00A138D9" w:rsidRDefault="004541A2" w:rsidP="00841448">
      <w:pPr>
        <w:pStyle w:val="ListParagraph"/>
        <w:numPr>
          <w:ilvl w:val="0"/>
          <w:numId w:val="15"/>
        </w:numPr>
        <w:spacing w:before="100" w:beforeAutospacing="1" w:after="120"/>
        <w:rPr>
          <w:bCs/>
          <w:sz w:val="24"/>
          <w:szCs w:val="24"/>
        </w:rPr>
      </w:pPr>
      <w:r w:rsidRPr="00A138D9">
        <w:rPr>
          <w:bCs/>
          <w:sz w:val="24"/>
          <w:szCs w:val="24"/>
        </w:rPr>
        <w:t>886 issues from 711 approaches</w:t>
      </w:r>
    </w:p>
    <w:p w14:paraId="71F40025" w14:textId="77777777" w:rsidR="004541A2" w:rsidRPr="00A138D9" w:rsidRDefault="004541A2" w:rsidP="00841448">
      <w:pPr>
        <w:pStyle w:val="ListParagraph"/>
        <w:numPr>
          <w:ilvl w:val="0"/>
          <w:numId w:val="15"/>
        </w:numPr>
        <w:spacing w:before="100" w:beforeAutospacing="1" w:after="120"/>
        <w:rPr>
          <w:bCs/>
          <w:sz w:val="24"/>
          <w:szCs w:val="24"/>
        </w:rPr>
      </w:pPr>
      <w:r w:rsidRPr="00A138D9">
        <w:rPr>
          <w:bCs/>
          <w:sz w:val="24"/>
          <w:szCs w:val="24"/>
        </w:rPr>
        <w:t>An increase of 5% (+43) compared to 2016/17 financial year.</w:t>
      </w:r>
    </w:p>
    <w:p w14:paraId="38B67FCE" w14:textId="77777777" w:rsidR="004541A2" w:rsidRPr="00F34AA3" w:rsidRDefault="004541A2" w:rsidP="00D60B42">
      <w:pPr>
        <w:pStyle w:val="Heading3"/>
        <w:rPr>
          <w:rFonts w:eastAsia="Roboto"/>
        </w:rPr>
      </w:pPr>
      <w:r w:rsidRPr="00F34AA3">
        <w:rPr>
          <w:rFonts w:eastAsia="Roboto"/>
        </w:rPr>
        <w:t>Issue 4: Infrastructure and Rolling Stock</w:t>
      </w:r>
    </w:p>
    <w:p w14:paraId="4C51DF1F" w14:textId="77777777" w:rsidR="004541A2" w:rsidRPr="00A138D9" w:rsidRDefault="004541A2" w:rsidP="00841448">
      <w:pPr>
        <w:pStyle w:val="ListParagraph"/>
        <w:numPr>
          <w:ilvl w:val="0"/>
          <w:numId w:val="16"/>
        </w:numPr>
        <w:spacing w:before="100" w:beforeAutospacing="1" w:after="120"/>
        <w:rPr>
          <w:bCs/>
          <w:sz w:val="24"/>
          <w:szCs w:val="24"/>
        </w:rPr>
      </w:pPr>
      <w:r w:rsidRPr="00A138D9">
        <w:rPr>
          <w:bCs/>
          <w:sz w:val="24"/>
          <w:szCs w:val="24"/>
        </w:rPr>
        <w:t>677 Issues from 593 approaches.</w:t>
      </w:r>
    </w:p>
    <w:p w14:paraId="7BE98791" w14:textId="77777777" w:rsidR="004541A2" w:rsidRPr="00A138D9" w:rsidRDefault="004541A2" w:rsidP="00841448">
      <w:pPr>
        <w:pStyle w:val="ListParagraph"/>
        <w:numPr>
          <w:ilvl w:val="0"/>
          <w:numId w:val="16"/>
        </w:numPr>
        <w:spacing w:before="100" w:beforeAutospacing="1" w:after="120"/>
        <w:rPr>
          <w:bCs/>
          <w:sz w:val="24"/>
          <w:szCs w:val="24"/>
        </w:rPr>
      </w:pPr>
      <w:r w:rsidRPr="00A138D9">
        <w:rPr>
          <w:bCs/>
          <w:sz w:val="24"/>
          <w:szCs w:val="24"/>
        </w:rPr>
        <w:t>A decrease of 2% (-12) compared to 2016/17 financial year.</w:t>
      </w:r>
    </w:p>
    <w:p w14:paraId="4902C7AD" w14:textId="77777777" w:rsidR="004541A2" w:rsidRPr="00F34AA3" w:rsidRDefault="004541A2" w:rsidP="00D60B42">
      <w:pPr>
        <w:pStyle w:val="Heading3"/>
        <w:rPr>
          <w:rFonts w:eastAsia="Roboto"/>
        </w:rPr>
      </w:pPr>
      <w:r w:rsidRPr="00F34AA3">
        <w:rPr>
          <w:rFonts w:eastAsia="Roboto"/>
        </w:rPr>
        <w:t>Issue 5: Infringement Notices</w:t>
      </w:r>
    </w:p>
    <w:p w14:paraId="0AB31763" w14:textId="77777777" w:rsidR="004541A2" w:rsidRPr="00A138D9" w:rsidRDefault="004541A2" w:rsidP="00841448">
      <w:pPr>
        <w:pStyle w:val="ListParagraph"/>
        <w:numPr>
          <w:ilvl w:val="0"/>
          <w:numId w:val="17"/>
        </w:numPr>
        <w:spacing w:before="100" w:beforeAutospacing="1" w:after="120"/>
        <w:ind w:left="714" w:hanging="357"/>
        <w:rPr>
          <w:bCs/>
          <w:sz w:val="24"/>
          <w:szCs w:val="24"/>
        </w:rPr>
      </w:pPr>
      <w:r w:rsidRPr="00A138D9">
        <w:rPr>
          <w:bCs/>
          <w:sz w:val="24"/>
          <w:szCs w:val="24"/>
        </w:rPr>
        <w:t>377 issues from 320 approaches</w:t>
      </w:r>
    </w:p>
    <w:p w14:paraId="1394D4C9" w14:textId="77777777" w:rsidR="004541A2" w:rsidRPr="00A138D9" w:rsidRDefault="004541A2" w:rsidP="005259FE">
      <w:pPr>
        <w:pStyle w:val="ListParagraph"/>
        <w:numPr>
          <w:ilvl w:val="0"/>
          <w:numId w:val="17"/>
        </w:numPr>
        <w:spacing w:before="100" w:beforeAutospacing="1" w:after="120"/>
        <w:ind w:left="714" w:hanging="357"/>
        <w:rPr>
          <w:bCs/>
          <w:sz w:val="24"/>
          <w:szCs w:val="24"/>
        </w:rPr>
      </w:pPr>
      <w:r w:rsidRPr="00A138D9">
        <w:rPr>
          <w:bCs/>
          <w:sz w:val="24"/>
          <w:szCs w:val="24"/>
        </w:rPr>
        <w:t>A decrease of 27% (-140) compared to 2016/17 financial year.</w:t>
      </w:r>
    </w:p>
    <w:p w14:paraId="18C6C672" w14:textId="77777777" w:rsidR="00125D20" w:rsidRPr="00A138D9" w:rsidRDefault="00125D20" w:rsidP="00C660E3">
      <w:pPr>
        <w:spacing w:before="100" w:beforeAutospacing="1" w:after="100" w:afterAutospacing="1"/>
        <w:rPr>
          <w:rFonts w:ascii="Roboto" w:hAnsi="Roboto"/>
          <w:sz w:val="24"/>
          <w:szCs w:val="24"/>
        </w:rPr>
      </w:pPr>
    </w:p>
    <w:p w14:paraId="18993FDA" w14:textId="77777777" w:rsidR="00841448" w:rsidRDefault="00841448">
      <w:pPr>
        <w:spacing w:after="160" w:line="259" w:lineRule="auto"/>
        <w:rPr>
          <w:rFonts w:ascii="Roboto" w:hAnsi="Roboto"/>
          <w:b/>
          <w:sz w:val="24"/>
          <w:szCs w:val="24"/>
        </w:rPr>
      </w:pPr>
      <w:r>
        <w:rPr>
          <w:rFonts w:ascii="Roboto" w:hAnsi="Roboto"/>
          <w:b/>
          <w:sz w:val="24"/>
          <w:szCs w:val="24"/>
        </w:rPr>
        <w:br w:type="page"/>
      </w:r>
    </w:p>
    <w:p w14:paraId="61DFB020" w14:textId="7080CF2F" w:rsidR="00FB263D" w:rsidRPr="00F34AA3" w:rsidRDefault="00B81A5C" w:rsidP="00D60B42">
      <w:pPr>
        <w:pStyle w:val="Heading2"/>
      </w:pPr>
      <w:r w:rsidRPr="00F34AA3">
        <w:lastRenderedPageBreak/>
        <w:t>YEAR AT A GLANCE INFOGRAPHIC SHOWS:</w:t>
      </w:r>
    </w:p>
    <w:p w14:paraId="370C4071" w14:textId="1EBCB514" w:rsidR="00531536" w:rsidRPr="00A138D9" w:rsidRDefault="00B81A5C" w:rsidP="005259FE">
      <w:pPr>
        <w:pStyle w:val="ListParagraph"/>
        <w:numPr>
          <w:ilvl w:val="0"/>
          <w:numId w:val="12"/>
        </w:numPr>
        <w:spacing w:before="100" w:beforeAutospacing="1" w:after="120"/>
        <w:ind w:left="714" w:hanging="357"/>
        <w:rPr>
          <w:sz w:val="24"/>
          <w:szCs w:val="24"/>
        </w:rPr>
      </w:pPr>
      <w:r w:rsidRPr="00A138D9">
        <w:rPr>
          <w:sz w:val="24"/>
          <w:szCs w:val="24"/>
        </w:rPr>
        <w:t>3056 approaches to the PTO in</w:t>
      </w:r>
      <w:r w:rsidR="007248AD">
        <w:rPr>
          <w:sz w:val="24"/>
          <w:szCs w:val="24"/>
        </w:rPr>
        <w:t xml:space="preserve"> the</w:t>
      </w:r>
      <w:r w:rsidRPr="00A138D9">
        <w:rPr>
          <w:sz w:val="24"/>
          <w:szCs w:val="24"/>
        </w:rPr>
        <w:t xml:space="preserve"> 2017/18 financial year. +40 Compared to</w:t>
      </w:r>
      <w:r w:rsidR="007248AD">
        <w:rPr>
          <w:sz w:val="24"/>
          <w:szCs w:val="24"/>
        </w:rPr>
        <w:t xml:space="preserve"> the</w:t>
      </w:r>
      <w:r w:rsidRPr="00A138D9">
        <w:rPr>
          <w:sz w:val="24"/>
          <w:szCs w:val="24"/>
        </w:rPr>
        <w:t xml:space="preserve"> 2016/17 </w:t>
      </w:r>
      <w:r w:rsidR="00C827EC" w:rsidRPr="00A138D9">
        <w:rPr>
          <w:sz w:val="24"/>
          <w:szCs w:val="24"/>
        </w:rPr>
        <w:t>financial year</w:t>
      </w:r>
      <w:r w:rsidRPr="00A138D9">
        <w:rPr>
          <w:sz w:val="24"/>
          <w:szCs w:val="24"/>
        </w:rPr>
        <w:t>.</w:t>
      </w:r>
    </w:p>
    <w:p w14:paraId="1E055954" w14:textId="37E2D130" w:rsidR="00B81A5C" w:rsidRPr="00A138D9" w:rsidRDefault="00B81A5C" w:rsidP="005259FE">
      <w:pPr>
        <w:pStyle w:val="ListParagraph"/>
        <w:numPr>
          <w:ilvl w:val="0"/>
          <w:numId w:val="12"/>
        </w:numPr>
        <w:spacing w:before="100" w:beforeAutospacing="1" w:after="120"/>
        <w:ind w:left="714" w:hanging="357"/>
        <w:rPr>
          <w:sz w:val="24"/>
          <w:szCs w:val="24"/>
        </w:rPr>
      </w:pPr>
      <w:r w:rsidRPr="00A138D9">
        <w:rPr>
          <w:sz w:val="24"/>
          <w:szCs w:val="24"/>
        </w:rPr>
        <w:t xml:space="preserve">1194 Complaints Received by the PTO in </w:t>
      </w:r>
      <w:r w:rsidR="007248AD">
        <w:rPr>
          <w:sz w:val="24"/>
          <w:szCs w:val="24"/>
        </w:rPr>
        <w:t>the</w:t>
      </w:r>
      <w:r w:rsidR="007248AD" w:rsidRPr="00A138D9">
        <w:rPr>
          <w:sz w:val="24"/>
          <w:szCs w:val="24"/>
        </w:rPr>
        <w:t xml:space="preserve"> </w:t>
      </w:r>
      <w:r w:rsidRPr="00A138D9">
        <w:rPr>
          <w:sz w:val="24"/>
          <w:szCs w:val="24"/>
        </w:rPr>
        <w:t xml:space="preserve">2017/18 financial year. +47 Compared to </w:t>
      </w:r>
      <w:r w:rsidR="007248AD">
        <w:rPr>
          <w:sz w:val="24"/>
          <w:szCs w:val="24"/>
        </w:rPr>
        <w:t>the</w:t>
      </w:r>
      <w:r w:rsidR="007248AD" w:rsidRPr="00A138D9">
        <w:rPr>
          <w:sz w:val="24"/>
          <w:szCs w:val="24"/>
        </w:rPr>
        <w:t xml:space="preserve"> </w:t>
      </w:r>
      <w:r w:rsidRPr="00A138D9">
        <w:rPr>
          <w:sz w:val="24"/>
          <w:szCs w:val="24"/>
        </w:rPr>
        <w:t xml:space="preserve">2016/17 </w:t>
      </w:r>
      <w:r w:rsidR="00C827EC" w:rsidRPr="00A138D9">
        <w:rPr>
          <w:sz w:val="24"/>
          <w:szCs w:val="24"/>
        </w:rPr>
        <w:t>financial year</w:t>
      </w:r>
      <w:r w:rsidRPr="00A138D9">
        <w:rPr>
          <w:sz w:val="24"/>
          <w:szCs w:val="24"/>
        </w:rPr>
        <w:t>.</w:t>
      </w:r>
    </w:p>
    <w:p w14:paraId="18ADEDAE" w14:textId="2E7E97D0" w:rsidR="00125D20" w:rsidRPr="00A138D9" w:rsidRDefault="00B81A5C" w:rsidP="005259FE">
      <w:pPr>
        <w:pStyle w:val="ListParagraph"/>
        <w:numPr>
          <w:ilvl w:val="0"/>
          <w:numId w:val="12"/>
        </w:numPr>
        <w:spacing w:before="100" w:beforeAutospacing="1" w:after="120"/>
        <w:ind w:left="714" w:hanging="357"/>
        <w:rPr>
          <w:sz w:val="24"/>
          <w:szCs w:val="24"/>
        </w:rPr>
      </w:pPr>
      <w:r w:rsidRPr="00A138D9">
        <w:rPr>
          <w:sz w:val="24"/>
          <w:szCs w:val="24"/>
        </w:rPr>
        <w:t>504 Consumers Helped</w:t>
      </w:r>
      <w:r w:rsidR="00125D20" w:rsidRPr="00A138D9">
        <w:rPr>
          <w:sz w:val="24"/>
          <w:szCs w:val="24"/>
        </w:rPr>
        <w:t xml:space="preserve"> by the PTO in </w:t>
      </w:r>
      <w:r w:rsidR="007248AD">
        <w:rPr>
          <w:sz w:val="24"/>
          <w:szCs w:val="24"/>
        </w:rPr>
        <w:t>the</w:t>
      </w:r>
      <w:r w:rsidR="007248AD" w:rsidRPr="00A138D9">
        <w:rPr>
          <w:sz w:val="24"/>
          <w:szCs w:val="24"/>
        </w:rPr>
        <w:t xml:space="preserve"> </w:t>
      </w:r>
      <w:r w:rsidR="00125D20" w:rsidRPr="00A138D9">
        <w:rPr>
          <w:sz w:val="24"/>
          <w:szCs w:val="24"/>
        </w:rPr>
        <w:t xml:space="preserve">2017/18 financial year. -82 Compared to </w:t>
      </w:r>
      <w:r w:rsidR="007248AD">
        <w:rPr>
          <w:sz w:val="24"/>
          <w:szCs w:val="24"/>
        </w:rPr>
        <w:t>the</w:t>
      </w:r>
      <w:r w:rsidR="007248AD" w:rsidRPr="00A138D9">
        <w:rPr>
          <w:sz w:val="24"/>
          <w:szCs w:val="24"/>
        </w:rPr>
        <w:t xml:space="preserve"> </w:t>
      </w:r>
      <w:r w:rsidR="00125D20" w:rsidRPr="00A138D9">
        <w:rPr>
          <w:sz w:val="24"/>
          <w:szCs w:val="24"/>
        </w:rPr>
        <w:t xml:space="preserve">2016/17 </w:t>
      </w:r>
      <w:r w:rsidR="00C827EC" w:rsidRPr="00A138D9">
        <w:rPr>
          <w:sz w:val="24"/>
          <w:szCs w:val="24"/>
        </w:rPr>
        <w:t>financial year</w:t>
      </w:r>
      <w:r w:rsidR="00125D20" w:rsidRPr="00A138D9">
        <w:rPr>
          <w:sz w:val="24"/>
          <w:szCs w:val="24"/>
        </w:rPr>
        <w:t>.</w:t>
      </w:r>
    </w:p>
    <w:p w14:paraId="0AB9ED5C" w14:textId="20507CC5" w:rsidR="00125D20" w:rsidRPr="00A138D9" w:rsidRDefault="00125D20" w:rsidP="005259FE">
      <w:pPr>
        <w:pStyle w:val="ListParagraph"/>
        <w:numPr>
          <w:ilvl w:val="0"/>
          <w:numId w:val="12"/>
        </w:numPr>
        <w:spacing w:before="100" w:beforeAutospacing="1" w:after="120"/>
        <w:ind w:left="714" w:hanging="357"/>
        <w:rPr>
          <w:sz w:val="24"/>
          <w:szCs w:val="24"/>
        </w:rPr>
      </w:pPr>
      <w:r w:rsidRPr="00A138D9">
        <w:rPr>
          <w:sz w:val="24"/>
          <w:szCs w:val="24"/>
        </w:rPr>
        <w:t xml:space="preserve">448 Approaches Related to non-members received by the PTO in </w:t>
      </w:r>
      <w:r w:rsidR="007248AD">
        <w:rPr>
          <w:sz w:val="24"/>
          <w:szCs w:val="24"/>
        </w:rPr>
        <w:t>the</w:t>
      </w:r>
      <w:r w:rsidR="007248AD" w:rsidRPr="00A138D9">
        <w:rPr>
          <w:sz w:val="24"/>
          <w:szCs w:val="24"/>
        </w:rPr>
        <w:t xml:space="preserve"> </w:t>
      </w:r>
      <w:r w:rsidRPr="00A138D9">
        <w:rPr>
          <w:sz w:val="24"/>
          <w:szCs w:val="24"/>
        </w:rPr>
        <w:t xml:space="preserve">2017/18 financial year. -91 Compared to </w:t>
      </w:r>
      <w:r w:rsidR="007248AD">
        <w:rPr>
          <w:sz w:val="24"/>
          <w:szCs w:val="24"/>
        </w:rPr>
        <w:t>the</w:t>
      </w:r>
      <w:r w:rsidR="007248AD" w:rsidRPr="00A138D9">
        <w:rPr>
          <w:sz w:val="24"/>
          <w:szCs w:val="24"/>
        </w:rPr>
        <w:t xml:space="preserve"> </w:t>
      </w:r>
      <w:r w:rsidRPr="00A138D9">
        <w:rPr>
          <w:sz w:val="24"/>
          <w:szCs w:val="24"/>
        </w:rPr>
        <w:t xml:space="preserve">2016/17 </w:t>
      </w:r>
      <w:r w:rsidR="00C827EC" w:rsidRPr="00A138D9">
        <w:rPr>
          <w:sz w:val="24"/>
          <w:szCs w:val="24"/>
        </w:rPr>
        <w:t>financial year</w:t>
      </w:r>
      <w:r w:rsidRPr="00A138D9">
        <w:rPr>
          <w:sz w:val="24"/>
          <w:szCs w:val="24"/>
        </w:rPr>
        <w:t>.</w:t>
      </w:r>
    </w:p>
    <w:p w14:paraId="69767725" w14:textId="0C760A39" w:rsidR="00125D20" w:rsidRPr="00A138D9" w:rsidRDefault="00125D20" w:rsidP="005259FE">
      <w:pPr>
        <w:pStyle w:val="ListParagraph"/>
        <w:numPr>
          <w:ilvl w:val="0"/>
          <w:numId w:val="12"/>
        </w:numPr>
        <w:spacing w:before="100" w:beforeAutospacing="1" w:after="120"/>
        <w:ind w:left="714" w:hanging="357"/>
        <w:rPr>
          <w:sz w:val="24"/>
          <w:szCs w:val="24"/>
        </w:rPr>
      </w:pPr>
      <w:r w:rsidRPr="00A138D9">
        <w:rPr>
          <w:sz w:val="24"/>
          <w:szCs w:val="24"/>
        </w:rPr>
        <w:t xml:space="preserve">579 Investigations finalised by the PTO in </w:t>
      </w:r>
      <w:r w:rsidR="007248AD">
        <w:rPr>
          <w:sz w:val="24"/>
          <w:szCs w:val="24"/>
        </w:rPr>
        <w:t>the</w:t>
      </w:r>
      <w:r w:rsidR="007248AD" w:rsidRPr="00A138D9">
        <w:rPr>
          <w:sz w:val="24"/>
          <w:szCs w:val="24"/>
        </w:rPr>
        <w:t xml:space="preserve"> </w:t>
      </w:r>
      <w:r w:rsidRPr="00A138D9">
        <w:rPr>
          <w:sz w:val="24"/>
          <w:szCs w:val="24"/>
        </w:rPr>
        <w:t xml:space="preserve">2017/18 financial year. +189 Compared to </w:t>
      </w:r>
      <w:r w:rsidR="007248AD">
        <w:rPr>
          <w:sz w:val="24"/>
          <w:szCs w:val="24"/>
        </w:rPr>
        <w:t>the</w:t>
      </w:r>
      <w:r w:rsidR="007248AD" w:rsidRPr="00A138D9">
        <w:rPr>
          <w:sz w:val="24"/>
          <w:szCs w:val="24"/>
        </w:rPr>
        <w:t xml:space="preserve"> </w:t>
      </w:r>
      <w:r w:rsidRPr="00A138D9">
        <w:rPr>
          <w:sz w:val="24"/>
          <w:szCs w:val="24"/>
        </w:rPr>
        <w:t xml:space="preserve">2016/17 </w:t>
      </w:r>
      <w:r w:rsidR="00C827EC" w:rsidRPr="00A138D9">
        <w:rPr>
          <w:sz w:val="24"/>
          <w:szCs w:val="24"/>
        </w:rPr>
        <w:t>financial year</w:t>
      </w:r>
      <w:r w:rsidRPr="00A138D9">
        <w:rPr>
          <w:sz w:val="24"/>
          <w:szCs w:val="24"/>
        </w:rPr>
        <w:t>.</w:t>
      </w:r>
    </w:p>
    <w:p w14:paraId="28914FF6" w14:textId="7EA76A61" w:rsidR="00125D20" w:rsidRPr="00A138D9" w:rsidRDefault="00125D20" w:rsidP="005259FE">
      <w:pPr>
        <w:pStyle w:val="ListParagraph"/>
        <w:numPr>
          <w:ilvl w:val="0"/>
          <w:numId w:val="12"/>
        </w:numPr>
        <w:spacing w:before="100" w:beforeAutospacing="1" w:after="120"/>
        <w:ind w:left="714" w:hanging="357"/>
        <w:rPr>
          <w:sz w:val="24"/>
          <w:szCs w:val="24"/>
        </w:rPr>
      </w:pPr>
      <w:r w:rsidRPr="00A138D9">
        <w:rPr>
          <w:sz w:val="24"/>
          <w:szCs w:val="24"/>
        </w:rPr>
        <w:t xml:space="preserve">315 requests for information received by the PTO in </w:t>
      </w:r>
      <w:r w:rsidR="007248AD">
        <w:rPr>
          <w:sz w:val="24"/>
          <w:szCs w:val="24"/>
        </w:rPr>
        <w:t>the</w:t>
      </w:r>
      <w:r w:rsidR="007248AD" w:rsidRPr="00A138D9">
        <w:rPr>
          <w:sz w:val="24"/>
          <w:szCs w:val="24"/>
        </w:rPr>
        <w:t xml:space="preserve"> </w:t>
      </w:r>
      <w:r w:rsidRPr="00A138D9">
        <w:rPr>
          <w:sz w:val="24"/>
          <w:szCs w:val="24"/>
        </w:rPr>
        <w:t xml:space="preserve">2017/18 financial year. +3 Compared to </w:t>
      </w:r>
      <w:r w:rsidR="007248AD">
        <w:rPr>
          <w:sz w:val="24"/>
          <w:szCs w:val="24"/>
        </w:rPr>
        <w:t>the</w:t>
      </w:r>
      <w:r w:rsidR="007248AD" w:rsidRPr="00A138D9">
        <w:rPr>
          <w:sz w:val="24"/>
          <w:szCs w:val="24"/>
        </w:rPr>
        <w:t xml:space="preserve"> </w:t>
      </w:r>
      <w:r w:rsidRPr="00A138D9">
        <w:rPr>
          <w:sz w:val="24"/>
          <w:szCs w:val="24"/>
        </w:rPr>
        <w:t xml:space="preserve">2016/17 </w:t>
      </w:r>
      <w:r w:rsidR="00C827EC" w:rsidRPr="00A138D9">
        <w:rPr>
          <w:sz w:val="24"/>
          <w:szCs w:val="24"/>
        </w:rPr>
        <w:t>financial year</w:t>
      </w:r>
      <w:r w:rsidRPr="00A138D9">
        <w:rPr>
          <w:sz w:val="24"/>
          <w:szCs w:val="24"/>
        </w:rPr>
        <w:t>.</w:t>
      </w:r>
    </w:p>
    <w:p w14:paraId="561121D7" w14:textId="29A1D163" w:rsidR="00125D20" w:rsidRPr="00A138D9" w:rsidRDefault="00125D20" w:rsidP="005259FE">
      <w:pPr>
        <w:pStyle w:val="ListParagraph"/>
        <w:numPr>
          <w:ilvl w:val="0"/>
          <w:numId w:val="12"/>
        </w:numPr>
        <w:spacing w:before="100" w:beforeAutospacing="1" w:after="120"/>
        <w:ind w:left="714" w:hanging="357"/>
        <w:rPr>
          <w:sz w:val="24"/>
          <w:szCs w:val="24"/>
        </w:rPr>
      </w:pPr>
      <w:r w:rsidRPr="00A138D9">
        <w:rPr>
          <w:sz w:val="24"/>
          <w:szCs w:val="24"/>
        </w:rPr>
        <w:t xml:space="preserve">595 Investigations conducted by the PTO in </w:t>
      </w:r>
      <w:r w:rsidR="007248AD">
        <w:rPr>
          <w:sz w:val="24"/>
          <w:szCs w:val="24"/>
        </w:rPr>
        <w:t>the</w:t>
      </w:r>
      <w:r w:rsidR="007248AD" w:rsidRPr="00A138D9">
        <w:rPr>
          <w:sz w:val="24"/>
          <w:szCs w:val="24"/>
        </w:rPr>
        <w:t xml:space="preserve"> </w:t>
      </w:r>
      <w:r w:rsidRPr="00A138D9">
        <w:rPr>
          <w:sz w:val="24"/>
          <w:szCs w:val="24"/>
        </w:rPr>
        <w:t xml:space="preserve">2017/18 financial year. +163 Compared to </w:t>
      </w:r>
      <w:r w:rsidR="007248AD">
        <w:rPr>
          <w:sz w:val="24"/>
          <w:szCs w:val="24"/>
        </w:rPr>
        <w:t>the</w:t>
      </w:r>
      <w:r w:rsidR="007248AD" w:rsidRPr="00A138D9">
        <w:rPr>
          <w:sz w:val="24"/>
          <w:szCs w:val="24"/>
        </w:rPr>
        <w:t xml:space="preserve"> </w:t>
      </w:r>
      <w:r w:rsidRPr="00A138D9">
        <w:rPr>
          <w:sz w:val="24"/>
          <w:szCs w:val="24"/>
        </w:rPr>
        <w:t xml:space="preserve">2016/17 </w:t>
      </w:r>
      <w:r w:rsidR="00C827EC" w:rsidRPr="00A138D9">
        <w:rPr>
          <w:sz w:val="24"/>
          <w:szCs w:val="24"/>
        </w:rPr>
        <w:t>financial year</w:t>
      </w:r>
      <w:r w:rsidRPr="00A138D9">
        <w:rPr>
          <w:sz w:val="24"/>
          <w:szCs w:val="24"/>
        </w:rPr>
        <w:t>.</w:t>
      </w:r>
    </w:p>
    <w:p w14:paraId="1DD753D8" w14:textId="77777777" w:rsidR="00B81A5C" w:rsidRPr="00A138D9" w:rsidRDefault="00B81A5C" w:rsidP="00C660E3">
      <w:pPr>
        <w:spacing w:before="100" w:beforeAutospacing="1" w:after="100" w:afterAutospacing="1"/>
        <w:rPr>
          <w:rFonts w:ascii="Roboto" w:hAnsi="Roboto"/>
          <w:sz w:val="24"/>
          <w:szCs w:val="24"/>
        </w:rPr>
      </w:pPr>
    </w:p>
    <w:p w14:paraId="1C3FC530" w14:textId="557C729E" w:rsidR="00FB263D" w:rsidRPr="00A138D9" w:rsidRDefault="00FB263D" w:rsidP="00C660E3">
      <w:pPr>
        <w:spacing w:before="100" w:beforeAutospacing="1" w:after="100" w:afterAutospacing="1"/>
        <w:rPr>
          <w:rFonts w:ascii="Roboto" w:hAnsi="Roboto"/>
          <w:sz w:val="24"/>
          <w:szCs w:val="24"/>
        </w:rPr>
      </w:pPr>
    </w:p>
    <w:p w14:paraId="797EBD01" w14:textId="77777777" w:rsidR="00FB263D" w:rsidRPr="00A138D9" w:rsidRDefault="00FB263D" w:rsidP="00C660E3">
      <w:pPr>
        <w:spacing w:before="100" w:beforeAutospacing="1" w:after="100" w:afterAutospacing="1"/>
        <w:rPr>
          <w:rFonts w:ascii="Roboto" w:eastAsia="Roboto" w:hAnsi="Roboto" w:cs="Roboto"/>
          <w:bCs/>
          <w:sz w:val="24"/>
          <w:szCs w:val="24"/>
        </w:rPr>
      </w:pPr>
      <w:r w:rsidRPr="00A138D9">
        <w:rPr>
          <w:rFonts w:ascii="Roboto" w:eastAsia="Roboto" w:hAnsi="Roboto" w:cs="Roboto"/>
          <w:bCs/>
          <w:sz w:val="24"/>
          <w:szCs w:val="24"/>
        </w:rPr>
        <w:br w:type="page"/>
      </w:r>
    </w:p>
    <w:p w14:paraId="4A170EEF" w14:textId="3A30B439" w:rsidR="006A2F0B" w:rsidRPr="00F34AA3" w:rsidRDefault="006A2F0B" w:rsidP="00D60B42">
      <w:pPr>
        <w:pStyle w:val="Heading1"/>
      </w:pPr>
      <w:r w:rsidRPr="00F34AA3">
        <w:lastRenderedPageBreak/>
        <w:t>CHAIR’S REPORT</w:t>
      </w:r>
      <w:r w:rsidR="6598C0A4" w:rsidRPr="00F34AA3">
        <w:t xml:space="preserve"> </w:t>
      </w:r>
    </w:p>
    <w:p w14:paraId="6AF82B64" w14:textId="77777777" w:rsidR="003B604F" w:rsidRPr="00A138D9" w:rsidRDefault="003B604F" w:rsidP="00C660E3">
      <w:pPr>
        <w:pStyle w:val="Intro13ptLight"/>
        <w:spacing w:before="100" w:beforeAutospacing="1" w:after="100" w:afterAutospacing="1" w:line="240" w:lineRule="auto"/>
        <w:rPr>
          <w:rFonts w:ascii="Roboto" w:hAnsi="Roboto"/>
          <w:b w:val="0"/>
          <w:color w:val="auto"/>
          <w:sz w:val="24"/>
          <w:szCs w:val="24"/>
        </w:rPr>
      </w:pPr>
      <w:r w:rsidRPr="00A138D9">
        <w:rPr>
          <w:rFonts w:ascii="Roboto" w:hAnsi="Roboto"/>
          <w:b w:val="0"/>
          <w:color w:val="auto"/>
          <w:sz w:val="24"/>
          <w:szCs w:val="24"/>
        </w:rPr>
        <w:t xml:space="preserve">This year marks another 12 months where the complexity of cases increased and the mix of complaints shifted in-line with increasing pressure on the public transport network. Nevertheless, it was a year of stellar performance by Treasure and her team, with all major targets met or exceeded. </w:t>
      </w:r>
    </w:p>
    <w:p w14:paraId="4DA5904A" w14:textId="77777777"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The PTO Board continues to </w:t>
      </w:r>
      <w:proofErr w:type="spellStart"/>
      <w:r w:rsidRPr="00A138D9">
        <w:rPr>
          <w:rFonts w:ascii="Roboto" w:hAnsi="Roboto"/>
          <w:color w:val="auto"/>
          <w:sz w:val="24"/>
          <w:szCs w:val="24"/>
        </w:rPr>
        <w:t>recognise</w:t>
      </w:r>
      <w:proofErr w:type="spellEnd"/>
      <w:r w:rsidRPr="00A138D9">
        <w:rPr>
          <w:rFonts w:ascii="Roboto" w:hAnsi="Roboto"/>
          <w:color w:val="auto"/>
          <w:sz w:val="24"/>
          <w:szCs w:val="24"/>
        </w:rPr>
        <w:t xml:space="preserve"> the importance of improving community awareness of the PTO scheme and simplifying the pathway to lodging complaints. This year saw the Board seek to have simplified information provided on messaging from Public Transport Victoria (PTV) to consumers regarding their rights to complain to PTO. The change appears to have made it less ambiguous for consumers to seek fair and impartial outcomes to their complaints and the Board acknowledges PTV’s cooperation in making these changes. </w:t>
      </w:r>
    </w:p>
    <w:p w14:paraId="639D558D" w14:textId="77777777"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The PTO also welcomed </w:t>
      </w:r>
      <w:proofErr w:type="spellStart"/>
      <w:r w:rsidRPr="00A138D9">
        <w:rPr>
          <w:rFonts w:ascii="Roboto" w:hAnsi="Roboto"/>
          <w:color w:val="auto"/>
          <w:sz w:val="24"/>
          <w:szCs w:val="24"/>
        </w:rPr>
        <w:t>SkyBus</w:t>
      </w:r>
      <w:proofErr w:type="spellEnd"/>
      <w:r w:rsidRPr="00A138D9">
        <w:rPr>
          <w:rFonts w:ascii="Roboto" w:hAnsi="Roboto"/>
          <w:color w:val="auto"/>
          <w:sz w:val="24"/>
          <w:szCs w:val="24"/>
        </w:rPr>
        <w:t xml:space="preserve"> to the membership of the PTO from 1 July 2018. </w:t>
      </w:r>
      <w:proofErr w:type="spellStart"/>
      <w:r w:rsidRPr="00A138D9">
        <w:rPr>
          <w:rFonts w:ascii="Roboto" w:hAnsi="Roboto"/>
          <w:color w:val="auto"/>
          <w:sz w:val="24"/>
          <w:szCs w:val="24"/>
        </w:rPr>
        <w:t>SkyBus</w:t>
      </w:r>
      <w:proofErr w:type="spellEnd"/>
      <w:r w:rsidRPr="00A138D9">
        <w:rPr>
          <w:rFonts w:ascii="Roboto" w:hAnsi="Roboto"/>
          <w:color w:val="auto"/>
          <w:sz w:val="24"/>
          <w:szCs w:val="24"/>
        </w:rPr>
        <w:t xml:space="preserve"> operates an express transit service from Melbourne airport to suburbs across Melbourne.</w:t>
      </w:r>
    </w:p>
    <w:p w14:paraId="25E7E6EE" w14:textId="5A12B2F8"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The survey of our key stakeholders which was commissioned by the PTO Board last year, told us that members believe the PTO is valuable, professional and that we do a good job. </w:t>
      </w:r>
      <w:r w:rsidRPr="00E660AE">
        <w:rPr>
          <w:rFonts w:ascii="Roboto" w:hAnsi="Roboto"/>
          <w:color w:val="auto"/>
          <w:sz w:val="24"/>
          <w:szCs w:val="24"/>
        </w:rPr>
        <w:t>However</w:t>
      </w:r>
      <w:r w:rsidRPr="00A138D9">
        <w:rPr>
          <w:rFonts w:ascii="Roboto" w:hAnsi="Roboto"/>
          <w:color w:val="auto"/>
          <w:sz w:val="24"/>
          <w:szCs w:val="24"/>
        </w:rPr>
        <w:t xml:space="preserve"> we also learned that broader awareness of PTO services needs to be improved to build on our effectiveness. This sentiment was echoed in an additional survey of public transport users who are seeking more information about us on the network, and more straightforward pathways to lodge a complaint with the PTO. Using the stakeholder survey, the PTO executive, staff and board have been able to develop the PTO value proposition (VP), which demonstrates how our services and value align with the expectations of all our stakeholders. The PTO’s value proposition is outlined on page </w:t>
      </w:r>
      <w:r w:rsidR="009F4478">
        <w:rPr>
          <w:rFonts w:ascii="Roboto" w:hAnsi="Roboto"/>
          <w:color w:val="auto"/>
          <w:sz w:val="24"/>
          <w:szCs w:val="24"/>
        </w:rPr>
        <w:t xml:space="preserve">12 </w:t>
      </w:r>
      <w:r w:rsidRPr="00A138D9">
        <w:rPr>
          <w:rFonts w:ascii="Roboto" w:hAnsi="Roboto"/>
          <w:color w:val="auto"/>
          <w:sz w:val="24"/>
          <w:szCs w:val="24"/>
        </w:rPr>
        <w:t xml:space="preserve">of this report. Developing the VP was a highly collaborative exercise underpinned by the cohesive working environment of the PTO team and Board. </w:t>
      </w:r>
    </w:p>
    <w:p w14:paraId="4C92F0BB" w14:textId="71237A16"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On a personal note, I would like to thank the industry and consumer directors for their work and in particular, Company Secretary Bernard </w:t>
      </w:r>
      <w:proofErr w:type="spellStart"/>
      <w:r w:rsidRPr="00A138D9">
        <w:rPr>
          <w:rFonts w:ascii="Roboto" w:hAnsi="Roboto"/>
          <w:color w:val="auto"/>
          <w:sz w:val="24"/>
          <w:szCs w:val="24"/>
        </w:rPr>
        <w:t>Stute</w:t>
      </w:r>
      <w:proofErr w:type="spellEnd"/>
      <w:r w:rsidRPr="00A138D9">
        <w:rPr>
          <w:rFonts w:ascii="Roboto" w:hAnsi="Roboto"/>
          <w:color w:val="auto"/>
          <w:sz w:val="24"/>
          <w:szCs w:val="24"/>
        </w:rPr>
        <w:t xml:space="preserve"> for his ongoing dedication and professionalism. I would also like to extend my thanks to Emilie Perrot from </w:t>
      </w:r>
      <w:proofErr w:type="spellStart"/>
      <w:r w:rsidRPr="00A138D9">
        <w:rPr>
          <w:rFonts w:ascii="Roboto" w:hAnsi="Roboto"/>
          <w:color w:val="auto"/>
          <w:sz w:val="24"/>
          <w:szCs w:val="24"/>
        </w:rPr>
        <w:t>Yarra</w:t>
      </w:r>
      <w:proofErr w:type="spellEnd"/>
      <w:r w:rsidRPr="00A138D9">
        <w:rPr>
          <w:rFonts w:ascii="Roboto" w:hAnsi="Roboto"/>
          <w:color w:val="auto"/>
          <w:sz w:val="24"/>
          <w:szCs w:val="24"/>
        </w:rPr>
        <w:t xml:space="preserve"> Trams for her highly valuable contributions during the </w:t>
      </w:r>
      <w:proofErr w:type="spellStart"/>
      <w:r w:rsidRPr="00A138D9">
        <w:rPr>
          <w:rFonts w:ascii="Roboto" w:hAnsi="Roboto"/>
          <w:color w:val="auto"/>
          <w:sz w:val="24"/>
          <w:szCs w:val="24"/>
        </w:rPr>
        <w:t>Yarra</w:t>
      </w:r>
      <w:proofErr w:type="spellEnd"/>
      <w:r w:rsidRPr="00A138D9">
        <w:rPr>
          <w:rFonts w:ascii="Roboto" w:hAnsi="Roboto"/>
          <w:color w:val="auto"/>
          <w:sz w:val="24"/>
          <w:szCs w:val="24"/>
        </w:rPr>
        <w:t xml:space="preserve"> Trams Director rotation which ends at the end of 2018, and to Dr. Jacques Liebenberg from Metro Trains who resigned earlier this year, replaced by Peter Ryan. Dr. Liebenberg was also a highly skilled and valued member of the board. </w:t>
      </w:r>
    </w:p>
    <w:p w14:paraId="3C2A1F95" w14:textId="77777777"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This year we also welcomed </w:t>
      </w:r>
      <w:proofErr w:type="spellStart"/>
      <w:r w:rsidRPr="00A138D9">
        <w:rPr>
          <w:rFonts w:ascii="Roboto" w:hAnsi="Roboto"/>
          <w:color w:val="auto"/>
          <w:sz w:val="24"/>
          <w:szCs w:val="24"/>
        </w:rPr>
        <w:t>Glenyys</w:t>
      </w:r>
      <w:proofErr w:type="spellEnd"/>
      <w:r w:rsidRPr="00A138D9">
        <w:rPr>
          <w:rFonts w:ascii="Roboto" w:hAnsi="Roboto"/>
          <w:color w:val="auto"/>
          <w:sz w:val="24"/>
          <w:szCs w:val="24"/>
        </w:rPr>
        <w:t xml:space="preserve"> </w:t>
      </w:r>
      <w:proofErr w:type="spellStart"/>
      <w:r w:rsidRPr="00A138D9">
        <w:rPr>
          <w:rFonts w:ascii="Roboto" w:hAnsi="Roboto"/>
          <w:color w:val="auto"/>
          <w:sz w:val="24"/>
          <w:szCs w:val="24"/>
        </w:rPr>
        <w:t>Romanes</w:t>
      </w:r>
      <w:proofErr w:type="spellEnd"/>
      <w:r w:rsidRPr="00A138D9">
        <w:rPr>
          <w:rFonts w:ascii="Roboto" w:hAnsi="Roboto"/>
          <w:color w:val="auto"/>
          <w:sz w:val="24"/>
          <w:szCs w:val="24"/>
        </w:rPr>
        <w:t xml:space="preserve"> to the Board as a consumer director. I’m also pleased to confirm my reappointment as Chair of the PTO board until 2021 and the extension of consumer directors Mark Davies and Llewellyn </w:t>
      </w:r>
      <w:proofErr w:type="spellStart"/>
      <w:r w:rsidRPr="00A138D9">
        <w:rPr>
          <w:rFonts w:ascii="Roboto" w:hAnsi="Roboto"/>
          <w:color w:val="auto"/>
          <w:sz w:val="24"/>
          <w:szCs w:val="24"/>
        </w:rPr>
        <w:t>Prain</w:t>
      </w:r>
      <w:proofErr w:type="spellEnd"/>
      <w:r w:rsidRPr="00A138D9">
        <w:rPr>
          <w:rFonts w:ascii="Roboto" w:hAnsi="Roboto"/>
          <w:color w:val="auto"/>
          <w:sz w:val="24"/>
          <w:szCs w:val="24"/>
        </w:rPr>
        <w:t xml:space="preserve"> for a further two years. </w:t>
      </w:r>
    </w:p>
    <w:p w14:paraId="27436444" w14:textId="77777777" w:rsidR="003B604F" w:rsidRPr="00A138D9" w:rsidRDefault="003B604F"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It’s with great pleasure that I present the PTO Annual Report for 2017/18.</w:t>
      </w:r>
    </w:p>
    <w:p w14:paraId="6B016B95" w14:textId="1CFE4CB3" w:rsidR="009149F0" w:rsidRPr="00A138D9" w:rsidRDefault="003B604F" w:rsidP="00C660E3">
      <w:pPr>
        <w:spacing w:before="100" w:beforeAutospacing="1" w:after="100" w:afterAutospacing="1"/>
        <w:rPr>
          <w:rFonts w:ascii="Roboto" w:eastAsia="Roboto" w:hAnsi="Roboto" w:cs="Roboto"/>
          <w:sz w:val="24"/>
          <w:szCs w:val="24"/>
        </w:rPr>
      </w:pPr>
      <w:r w:rsidRPr="00A138D9">
        <w:rPr>
          <w:rFonts w:ascii="Roboto" w:hAnsi="Roboto"/>
          <w:sz w:val="24"/>
          <w:szCs w:val="24"/>
        </w:rPr>
        <w:t>Kay Rundle</w:t>
      </w:r>
      <w:r w:rsidRPr="00A138D9">
        <w:rPr>
          <w:rFonts w:ascii="Roboto" w:hAnsi="Roboto"/>
          <w:sz w:val="24"/>
          <w:szCs w:val="24"/>
        </w:rPr>
        <w:br/>
        <w:t>Chair</w:t>
      </w:r>
      <w:r w:rsidRPr="00A138D9">
        <w:rPr>
          <w:rFonts w:ascii="Roboto" w:hAnsi="Roboto"/>
          <w:sz w:val="24"/>
          <w:szCs w:val="24"/>
        </w:rPr>
        <w:br/>
        <w:t>Public Transport Ombudsman</w:t>
      </w:r>
    </w:p>
    <w:p w14:paraId="160932EA" w14:textId="77777777" w:rsidR="003B604F" w:rsidRPr="00A138D9" w:rsidRDefault="003B604F" w:rsidP="00C660E3">
      <w:pPr>
        <w:spacing w:before="100" w:beforeAutospacing="1" w:after="100" w:afterAutospacing="1"/>
        <w:rPr>
          <w:rFonts w:ascii="Roboto" w:eastAsia="Roboto" w:hAnsi="Roboto" w:cs="Roboto"/>
          <w:sz w:val="24"/>
          <w:szCs w:val="24"/>
        </w:rPr>
      </w:pPr>
      <w:r w:rsidRPr="00A138D9">
        <w:rPr>
          <w:rFonts w:ascii="Roboto" w:eastAsia="Roboto" w:hAnsi="Roboto" w:cs="Roboto"/>
          <w:sz w:val="24"/>
          <w:szCs w:val="24"/>
        </w:rPr>
        <w:br w:type="page"/>
      </w:r>
    </w:p>
    <w:p w14:paraId="497EFD73" w14:textId="591BEEE1" w:rsidR="00E20DC6" w:rsidRPr="00F34AA3" w:rsidRDefault="006A2F0B" w:rsidP="00D60B42">
      <w:pPr>
        <w:pStyle w:val="Heading1"/>
      </w:pPr>
      <w:r w:rsidRPr="00F34AA3">
        <w:lastRenderedPageBreak/>
        <w:t>OMB</w:t>
      </w:r>
      <w:r w:rsidR="00035C2D" w:rsidRPr="00F34AA3">
        <w:t xml:space="preserve">UDSMAN’S </w:t>
      </w:r>
      <w:r w:rsidRPr="00F34AA3">
        <w:t>REPORT</w:t>
      </w:r>
    </w:p>
    <w:p w14:paraId="07579C8E" w14:textId="4AF00CCC" w:rsidR="0049239E" w:rsidRPr="00A138D9" w:rsidRDefault="0049239E" w:rsidP="00C660E3">
      <w:pPr>
        <w:pStyle w:val="Intro13ptLight"/>
        <w:spacing w:before="100" w:beforeAutospacing="1" w:after="100" w:afterAutospacing="1" w:line="240" w:lineRule="auto"/>
        <w:rPr>
          <w:rFonts w:ascii="Roboto" w:hAnsi="Roboto"/>
          <w:b w:val="0"/>
          <w:color w:val="auto"/>
          <w:sz w:val="24"/>
          <w:szCs w:val="24"/>
        </w:rPr>
      </w:pPr>
      <w:r w:rsidRPr="00A138D9">
        <w:rPr>
          <w:rFonts w:ascii="Roboto" w:hAnsi="Roboto"/>
          <w:b w:val="0"/>
          <w:color w:val="auto"/>
          <w:sz w:val="24"/>
          <w:szCs w:val="24"/>
        </w:rPr>
        <w:t xml:space="preserve">I’m pleased to present my fourth annual report as Public Transport Ombudsman. </w:t>
      </w:r>
    </w:p>
    <w:p w14:paraId="471D9EF8" w14:textId="77777777" w:rsidR="0049239E" w:rsidRPr="00A138D9" w:rsidRDefault="0049239E" w:rsidP="00C660E3">
      <w:pPr>
        <w:pStyle w:val="Intro13ptLight"/>
        <w:spacing w:before="100" w:beforeAutospacing="1" w:after="100" w:afterAutospacing="1" w:line="240" w:lineRule="auto"/>
        <w:rPr>
          <w:rFonts w:ascii="Roboto" w:hAnsi="Roboto"/>
          <w:b w:val="0"/>
          <w:color w:val="auto"/>
          <w:sz w:val="24"/>
          <w:szCs w:val="24"/>
        </w:rPr>
      </w:pPr>
      <w:r w:rsidRPr="00A138D9">
        <w:rPr>
          <w:rFonts w:ascii="Roboto" w:hAnsi="Roboto"/>
          <w:b w:val="0"/>
          <w:color w:val="auto"/>
          <w:sz w:val="24"/>
          <w:szCs w:val="24"/>
        </w:rPr>
        <w:t>Unsurprisingly, complaints to my office over the past year have seen a substantial increase to issues associated with disruptions and congestion as public transport services struggle in some areas due to increases in passenger demand coupled with the disruption due to upgrade works. Overall complaints have increased by 4% from last year and investigations have increased by 38% to 595 from last year’s total of 432.</w:t>
      </w:r>
    </w:p>
    <w:p w14:paraId="56687073"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Given the level of scheduled disruptions, these increases are within an expected range and analysis of our data indicates that overall, planned disruptions were reasonably well managed and accepted by the community. However; unplanned disruptions on top of planned replacement services are understandably less well received. Approaches to my office about reliability of services rose 62% from 137 last year to 222, punctuality from 104 to 147 (41%) and disruption complaints were up 106% from 67 to 138. </w:t>
      </w:r>
    </w:p>
    <w:p w14:paraId="7FAEDC3E"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The intrinsic goal of the PTO is to provide a service which meets the needs of all our stakeholders and this means adapting to changing needs within the environment. We understand that it’s just as important for the Scheme to be a conduit for improvement to the public transport system, as an easy to find and easy to use dispute resolution service, and this view is confirmed by feedback we receive from our stakeholders and the community more broadly. </w:t>
      </w:r>
    </w:p>
    <w:p w14:paraId="72442903"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This year we spent time understanding the needs of our stakeholders and the community and as a result, we have defined our value proposition, which is:</w:t>
      </w:r>
    </w:p>
    <w:p w14:paraId="3BE646E9" w14:textId="5D233FAE" w:rsidR="0049239E" w:rsidRPr="00F34AA3" w:rsidRDefault="0049239E" w:rsidP="00C660E3">
      <w:pPr>
        <w:pStyle w:val="BODY10143COL"/>
        <w:spacing w:before="100" w:beforeAutospacing="1" w:after="100" w:afterAutospacing="1" w:line="240" w:lineRule="auto"/>
        <w:rPr>
          <w:rFonts w:ascii="Roboto" w:hAnsi="Roboto" w:cs="Roboto"/>
          <w:i/>
          <w:iCs/>
          <w:color w:val="auto"/>
          <w:sz w:val="24"/>
          <w:szCs w:val="24"/>
        </w:rPr>
      </w:pPr>
      <w:r w:rsidRPr="00F34AA3">
        <w:rPr>
          <w:rFonts w:ascii="Roboto" w:hAnsi="Roboto"/>
          <w:i/>
          <w:iCs/>
          <w:color w:val="auto"/>
          <w:sz w:val="24"/>
          <w:szCs w:val="24"/>
        </w:rPr>
        <w:t>A fair, free and fast service to sort out public transport complaints and help make the system better for everyone.</w:t>
      </w:r>
    </w:p>
    <w:p w14:paraId="0C3B2500" w14:textId="134E92D1"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You can read more about this on page </w:t>
      </w:r>
      <w:r w:rsidR="009F4478">
        <w:rPr>
          <w:rFonts w:ascii="Roboto" w:hAnsi="Roboto"/>
          <w:color w:val="auto"/>
          <w:sz w:val="24"/>
          <w:szCs w:val="24"/>
        </w:rPr>
        <w:t>12</w:t>
      </w:r>
      <w:r w:rsidRPr="00A138D9">
        <w:rPr>
          <w:rFonts w:ascii="Roboto" w:hAnsi="Roboto"/>
          <w:color w:val="auto"/>
          <w:sz w:val="24"/>
          <w:szCs w:val="24"/>
        </w:rPr>
        <w:t>.</w:t>
      </w:r>
    </w:p>
    <w:p w14:paraId="540727FF"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In particular, a consumer-based complaints Ombudsman, such as the PTO, serves the community by highlighting more widespread concerns to government and helping public transport operators understand where and how they might improve their service. </w:t>
      </w:r>
    </w:p>
    <w:p w14:paraId="319647EA"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Sometimes we do this by identifying concerns from groups of people who may not complain to us in large numbers, but who might be vulnerable. This approach has driven our ongoing work with </w:t>
      </w:r>
      <w:proofErr w:type="spellStart"/>
      <w:r w:rsidRPr="00A138D9">
        <w:rPr>
          <w:rFonts w:ascii="Roboto" w:hAnsi="Roboto"/>
          <w:color w:val="auto"/>
          <w:sz w:val="24"/>
          <w:szCs w:val="24"/>
        </w:rPr>
        <w:t>WEstjustice</w:t>
      </w:r>
      <w:proofErr w:type="spellEnd"/>
      <w:r w:rsidRPr="00A138D9">
        <w:rPr>
          <w:rFonts w:ascii="Roboto" w:hAnsi="Roboto"/>
          <w:color w:val="auto"/>
          <w:sz w:val="24"/>
          <w:szCs w:val="24"/>
        </w:rPr>
        <w:t xml:space="preserve"> Community Legal Centre in an effort to think of solutions to the problems associated with vulnerable youth and public transport under an innovative pilot program in Melbourne’s west. Our work with </w:t>
      </w:r>
      <w:proofErr w:type="spellStart"/>
      <w:r w:rsidRPr="00A138D9">
        <w:rPr>
          <w:rFonts w:ascii="Roboto" w:hAnsi="Roboto"/>
          <w:color w:val="auto"/>
          <w:sz w:val="24"/>
          <w:szCs w:val="24"/>
        </w:rPr>
        <w:t>WEstjustice</w:t>
      </w:r>
      <w:proofErr w:type="spellEnd"/>
      <w:r w:rsidRPr="00A138D9">
        <w:rPr>
          <w:rFonts w:ascii="Roboto" w:hAnsi="Roboto"/>
          <w:color w:val="auto"/>
          <w:sz w:val="24"/>
          <w:szCs w:val="24"/>
        </w:rPr>
        <w:t xml:space="preserve"> falls under a broad interpretation of the role of an Ombudsman and the learnings from the program have generated a number of options for improving the system for young people, be they disadvantaged or not. I’m also pleased to announce that this work has been recently acknowledged by the Australian Dispute Centre’s ADR awards for 2018 as the winner under the category of innovation. </w:t>
      </w:r>
    </w:p>
    <w:p w14:paraId="6D51B386" w14:textId="59203ED0" w:rsidR="0049239E" w:rsidRPr="00BF6267" w:rsidRDefault="0049239E" w:rsidP="00BF6267">
      <w:pPr>
        <w:rPr>
          <w:rFonts w:ascii="Roboto" w:hAnsi="Roboto"/>
          <w:sz w:val="24"/>
          <w:szCs w:val="24"/>
        </w:rPr>
      </w:pPr>
      <w:r w:rsidRPr="00A138D9">
        <w:rPr>
          <w:rFonts w:ascii="Roboto" w:hAnsi="Roboto"/>
          <w:sz w:val="24"/>
          <w:szCs w:val="24"/>
        </w:rPr>
        <w:t xml:space="preserve">During this work we discovered that the limitations to the myki account system have, at times, made it challenging for schools to participate in the pilot program. The pilot has also highlighted that the PTV-produced </w:t>
      </w:r>
      <w:r w:rsidRPr="00A138D9">
        <w:rPr>
          <w:rFonts w:ascii="Roboto" w:hAnsi="Roboto"/>
          <w:iCs/>
          <w:sz w:val="24"/>
          <w:szCs w:val="24"/>
        </w:rPr>
        <w:t>proof of concession entitlement card</w:t>
      </w:r>
      <w:r w:rsidRPr="00A138D9">
        <w:rPr>
          <w:rFonts w:ascii="Roboto" w:hAnsi="Roboto"/>
          <w:sz w:val="24"/>
          <w:szCs w:val="24"/>
        </w:rPr>
        <w:t xml:space="preserve"> can be an administrative and </w:t>
      </w:r>
      <w:r w:rsidRPr="00A138D9">
        <w:rPr>
          <w:rFonts w:ascii="Roboto" w:hAnsi="Roboto"/>
          <w:sz w:val="24"/>
          <w:szCs w:val="24"/>
        </w:rPr>
        <w:lastRenderedPageBreak/>
        <w:t xml:space="preserve">financial challenge for vulnerable youth, and a barrier to compliant travel. Having PTV involved in the pilot program means that we can explore these challenges </w:t>
      </w:r>
      <w:r w:rsidR="00BF6267" w:rsidRPr="00BF6267">
        <w:rPr>
          <w:rFonts w:ascii="Roboto" w:hAnsi="Roboto"/>
          <w:sz w:val="24"/>
          <w:szCs w:val="24"/>
        </w:rPr>
        <w:t>and ideally find solutions</w:t>
      </w:r>
      <w:r w:rsidRPr="00BF6267">
        <w:rPr>
          <w:rFonts w:ascii="Roboto" w:hAnsi="Roboto"/>
          <w:sz w:val="24"/>
          <w:szCs w:val="24"/>
        </w:rPr>
        <w:t>.</w:t>
      </w:r>
      <w:r w:rsidR="00BF6267">
        <w:rPr>
          <w:rFonts w:ascii="Roboto" w:hAnsi="Roboto"/>
          <w:sz w:val="24"/>
          <w:szCs w:val="24"/>
        </w:rPr>
        <w:t xml:space="preserve"> </w:t>
      </w:r>
      <w:r w:rsidRPr="00BF6267">
        <w:rPr>
          <w:rFonts w:ascii="Roboto" w:hAnsi="Roboto"/>
          <w:sz w:val="24"/>
          <w:szCs w:val="24"/>
        </w:rPr>
        <w:t xml:space="preserve"> </w:t>
      </w:r>
    </w:p>
    <w:p w14:paraId="7260FB83" w14:textId="6828D61C"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I invite you to learn more about the pilot program and some of these challenges and the opportunities we discovered on page </w:t>
      </w:r>
      <w:r w:rsidR="009F4478">
        <w:rPr>
          <w:rFonts w:ascii="Roboto" w:hAnsi="Roboto"/>
          <w:color w:val="auto"/>
          <w:sz w:val="24"/>
          <w:szCs w:val="24"/>
        </w:rPr>
        <w:t>15</w:t>
      </w:r>
      <w:r w:rsidRPr="00A138D9">
        <w:rPr>
          <w:rFonts w:ascii="Roboto" w:hAnsi="Roboto"/>
          <w:color w:val="auto"/>
          <w:sz w:val="24"/>
          <w:szCs w:val="24"/>
        </w:rPr>
        <w:t xml:space="preserve"> of this report.</w:t>
      </w:r>
    </w:p>
    <w:p w14:paraId="0D9DB6B8"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I’d like to extend my thanks to the Board of the PTO and Chair, Kay Rundle for their commitment to the PTO and their support for me and my team. I’d also like to thank our scheme members and broader stakeholder groups for their cooperation and interest in the PTO and in particular, for their participation in feedback on our services.</w:t>
      </w:r>
    </w:p>
    <w:p w14:paraId="76777A7F" w14:textId="77777777" w:rsidR="0049239E" w:rsidRPr="00A138D9" w:rsidRDefault="0049239E" w:rsidP="00C660E3">
      <w:pPr>
        <w:pStyle w:val="BODY10143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 closing I’d like to extend my thanks to the PTO team who, as a group of hardworking and highly skilled individuals, work together to continue to improve our service delivery and value to the community.</w:t>
      </w:r>
    </w:p>
    <w:p w14:paraId="21DD45C7" w14:textId="2B87FFC7" w:rsidR="002020DB" w:rsidRPr="00A138D9" w:rsidRDefault="0049239E" w:rsidP="00542B14">
      <w:pPr>
        <w:pStyle w:val="BODY10143COL"/>
        <w:spacing w:before="100" w:beforeAutospacing="1" w:after="100" w:afterAutospacing="1" w:line="240" w:lineRule="auto"/>
        <w:rPr>
          <w:rFonts w:ascii="Roboto" w:hAnsi="Roboto"/>
          <w:sz w:val="24"/>
          <w:szCs w:val="24"/>
        </w:rPr>
      </w:pPr>
      <w:r w:rsidRPr="00A138D9">
        <w:rPr>
          <w:rFonts w:ascii="Roboto" w:hAnsi="Roboto"/>
          <w:color w:val="auto"/>
          <w:sz w:val="24"/>
          <w:szCs w:val="24"/>
        </w:rPr>
        <w:t>Treasure Jennings</w:t>
      </w:r>
      <w:r w:rsidRPr="00A138D9">
        <w:rPr>
          <w:rFonts w:ascii="Roboto" w:hAnsi="Roboto"/>
          <w:color w:val="auto"/>
          <w:sz w:val="24"/>
          <w:szCs w:val="24"/>
        </w:rPr>
        <w:br/>
        <w:t>Public Transport Ombudsman</w:t>
      </w:r>
    </w:p>
    <w:p w14:paraId="759BE7EF" w14:textId="61F4248C" w:rsidR="006A2F0B" w:rsidRPr="00A138D9" w:rsidRDefault="006A2F0B" w:rsidP="00C660E3">
      <w:pPr>
        <w:spacing w:before="100" w:beforeAutospacing="1" w:after="100" w:afterAutospacing="1"/>
        <w:rPr>
          <w:rFonts w:ascii="Roboto" w:hAnsi="Roboto"/>
          <w:sz w:val="24"/>
          <w:szCs w:val="24"/>
        </w:rPr>
      </w:pPr>
    </w:p>
    <w:p w14:paraId="791DC038" w14:textId="509F9D78" w:rsidR="0049239E" w:rsidRPr="00A138D9" w:rsidRDefault="0049239E" w:rsidP="00C660E3">
      <w:pPr>
        <w:spacing w:before="100" w:beforeAutospacing="1" w:after="100" w:afterAutospacing="1"/>
        <w:rPr>
          <w:rFonts w:ascii="Roboto" w:hAnsi="Roboto"/>
          <w:sz w:val="24"/>
          <w:szCs w:val="24"/>
        </w:rPr>
      </w:pPr>
      <w:r w:rsidRPr="00A138D9">
        <w:rPr>
          <w:rFonts w:ascii="Roboto" w:hAnsi="Roboto"/>
          <w:sz w:val="24"/>
          <w:szCs w:val="24"/>
        </w:rPr>
        <w:br w:type="page"/>
      </w:r>
    </w:p>
    <w:p w14:paraId="1668D871" w14:textId="677097C6" w:rsidR="006A2F0B" w:rsidRPr="007C0085" w:rsidRDefault="0049239E" w:rsidP="00D60B42">
      <w:pPr>
        <w:pStyle w:val="Heading1"/>
      </w:pPr>
      <w:r w:rsidRPr="007C0085">
        <w:lastRenderedPageBreak/>
        <w:t>THE PTO BOARD</w:t>
      </w:r>
    </w:p>
    <w:p w14:paraId="15A4DD37" w14:textId="77777777"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The PTO is governed by a Board of consumer and industry representatives with an independent Chair. The responsibilities of the Board include oversight of the PTO Scheme and maintenance of the day-to-day independence of the Ombudsman.</w:t>
      </w:r>
    </w:p>
    <w:p w14:paraId="0DB05B51" w14:textId="15976AF5"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Kay Rundle</w:t>
      </w:r>
      <w:r w:rsidR="00EC024E">
        <w:rPr>
          <w:rFonts w:ascii="Roboto" w:hAnsi="Roboto"/>
          <w:sz w:val="24"/>
          <w:szCs w:val="24"/>
        </w:rPr>
        <w:br/>
      </w:r>
      <w:r w:rsidRPr="00A138D9">
        <w:rPr>
          <w:rFonts w:ascii="Roboto" w:hAnsi="Roboto"/>
          <w:sz w:val="24"/>
          <w:szCs w:val="24"/>
        </w:rPr>
        <w:t xml:space="preserve">Chair </w:t>
      </w:r>
    </w:p>
    <w:p w14:paraId="30ED3C39" w14:textId="6D01831E"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Pete Ryan</w:t>
      </w:r>
      <w:r w:rsidR="00EC024E">
        <w:rPr>
          <w:rFonts w:ascii="Roboto" w:hAnsi="Roboto"/>
          <w:sz w:val="24"/>
          <w:szCs w:val="24"/>
        </w:rPr>
        <w:br/>
      </w:r>
      <w:r w:rsidRPr="00A138D9">
        <w:rPr>
          <w:rFonts w:ascii="Roboto" w:hAnsi="Roboto"/>
          <w:sz w:val="24"/>
          <w:szCs w:val="24"/>
        </w:rPr>
        <w:t>Industry Director</w:t>
      </w:r>
    </w:p>
    <w:p w14:paraId="7C7CCB1E" w14:textId="78A657B0"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Edward Thomas</w:t>
      </w:r>
      <w:r w:rsidR="00EC024E">
        <w:rPr>
          <w:rFonts w:ascii="Roboto" w:hAnsi="Roboto"/>
          <w:sz w:val="24"/>
          <w:szCs w:val="24"/>
        </w:rPr>
        <w:br/>
      </w:r>
      <w:r w:rsidRPr="00A138D9">
        <w:rPr>
          <w:rFonts w:ascii="Roboto" w:hAnsi="Roboto"/>
          <w:sz w:val="24"/>
          <w:szCs w:val="24"/>
        </w:rPr>
        <w:t>Industry Director</w:t>
      </w:r>
    </w:p>
    <w:p w14:paraId="1076EAD3" w14:textId="0E11B702"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Chris Lowe</w:t>
      </w:r>
      <w:r w:rsidR="00EC024E">
        <w:rPr>
          <w:rFonts w:ascii="Roboto" w:hAnsi="Roboto"/>
          <w:sz w:val="24"/>
          <w:szCs w:val="24"/>
        </w:rPr>
        <w:br/>
      </w:r>
      <w:r w:rsidRPr="00A138D9">
        <w:rPr>
          <w:rFonts w:ascii="Roboto" w:hAnsi="Roboto"/>
          <w:sz w:val="24"/>
          <w:szCs w:val="24"/>
        </w:rPr>
        <w:t>Industry Director</w:t>
      </w:r>
    </w:p>
    <w:p w14:paraId="6B6AFA1B" w14:textId="1D31C7F8" w:rsidR="006B4695" w:rsidRPr="00A138D9" w:rsidRDefault="006B4695" w:rsidP="00C660E3">
      <w:pPr>
        <w:spacing w:before="100" w:beforeAutospacing="1" w:after="100" w:afterAutospacing="1"/>
        <w:rPr>
          <w:rFonts w:ascii="Roboto" w:hAnsi="Roboto"/>
          <w:sz w:val="24"/>
          <w:szCs w:val="24"/>
        </w:rPr>
      </w:pPr>
      <w:proofErr w:type="spellStart"/>
      <w:r w:rsidRPr="00A138D9">
        <w:rPr>
          <w:rFonts w:ascii="Roboto" w:hAnsi="Roboto"/>
          <w:sz w:val="24"/>
          <w:szCs w:val="24"/>
        </w:rPr>
        <w:t>Glenyys</w:t>
      </w:r>
      <w:proofErr w:type="spellEnd"/>
      <w:r w:rsidRPr="00A138D9">
        <w:rPr>
          <w:rFonts w:ascii="Roboto" w:hAnsi="Roboto"/>
          <w:sz w:val="24"/>
          <w:szCs w:val="24"/>
        </w:rPr>
        <w:t xml:space="preserve"> </w:t>
      </w:r>
      <w:proofErr w:type="spellStart"/>
      <w:r w:rsidRPr="00A138D9">
        <w:rPr>
          <w:rFonts w:ascii="Roboto" w:hAnsi="Roboto"/>
          <w:sz w:val="24"/>
          <w:szCs w:val="24"/>
        </w:rPr>
        <w:t>Romanes</w:t>
      </w:r>
      <w:proofErr w:type="spellEnd"/>
      <w:r w:rsidR="00EC024E">
        <w:rPr>
          <w:rFonts w:ascii="Roboto" w:hAnsi="Roboto"/>
          <w:sz w:val="24"/>
          <w:szCs w:val="24"/>
        </w:rPr>
        <w:br/>
      </w:r>
      <w:r w:rsidRPr="00A138D9">
        <w:rPr>
          <w:rFonts w:ascii="Roboto" w:hAnsi="Roboto"/>
          <w:sz w:val="24"/>
          <w:szCs w:val="24"/>
        </w:rPr>
        <w:t xml:space="preserve">Consumer Director </w:t>
      </w:r>
    </w:p>
    <w:p w14:paraId="3A906C5E" w14:textId="02919BE9"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Mark Davies</w:t>
      </w:r>
      <w:r w:rsidR="00EC024E">
        <w:rPr>
          <w:rFonts w:ascii="Roboto" w:hAnsi="Roboto"/>
          <w:sz w:val="24"/>
          <w:szCs w:val="24"/>
        </w:rPr>
        <w:br/>
      </w:r>
      <w:r w:rsidRPr="00A138D9">
        <w:rPr>
          <w:rFonts w:ascii="Roboto" w:hAnsi="Roboto"/>
          <w:sz w:val="24"/>
          <w:szCs w:val="24"/>
        </w:rPr>
        <w:t>Consumer Director</w:t>
      </w:r>
    </w:p>
    <w:p w14:paraId="0E1D1DED" w14:textId="364D0A05"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 xml:space="preserve">Llewellyn </w:t>
      </w:r>
      <w:proofErr w:type="spellStart"/>
      <w:r w:rsidRPr="00A138D9">
        <w:rPr>
          <w:rFonts w:ascii="Roboto" w:hAnsi="Roboto"/>
          <w:sz w:val="24"/>
          <w:szCs w:val="24"/>
        </w:rPr>
        <w:t>Prain</w:t>
      </w:r>
      <w:proofErr w:type="spellEnd"/>
      <w:r w:rsidR="00EC024E">
        <w:rPr>
          <w:rFonts w:ascii="Roboto" w:hAnsi="Roboto"/>
          <w:sz w:val="24"/>
          <w:szCs w:val="24"/>
        </w:rPr>
        <w:br/>
      </w:r>
      <w:r w:rsidRPr="00A138D9">
        <w:rPr>
          <w:rFonts w:ascii="Roboto" w:hAnsi="Roboto"/>
          <w:sz w:val="24"/>
          <w:szCs w:val="24"/>
        </w:rPr>
        <w:t>Consumer Director</w:t>
      </w:r>
    </w:p>
    <w:p w14:paraId="50FE9A7D" w14:textId="455E58F4"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 xml:space="preserve">Bernard </w:t>
      </w:r>
      <w:proofErr w:type="spellStart"/>
      <w:r w:rsidRPr="00A138D9">
        <w:rPr>
          <w:rFonts w:ascii="Roboto" w:hAnsi="Roboto"/>
          <w:sz w:val="24"/>
          <w:szCs w:val="24"/>
        </w:rPr>
        <w:t>Stute</w:t>
      </w:r>
      <w:proofErr w:type="spellEnd"/>
      <w:r w:rsidR="00EC024E">
        <w:rPr>
          <w:rFonts w:ascii="Roboto" w:hAnsi="Roboto"/>
          <w:sz w:val="24"/>
          <w:szCs w:val="24"/>
        </w:rPr>
        <w:br/>
      </w:r>
      <w:r w:rsidRPr="00A138D9">
        <w:rPr>
          <w:rFonts w:ascii="Roboto" w:hAnsi="Roboto"/>
          <w:sz w:val="24"/>
          <w:szCs w:val="24"/>
        </w:rPr>
        <w:t>Company Secretary</w:t>
      </w:r>
    </w:p>
    <w:p w14:paraId="14CF1F06" w14:textId="7CECCD29" w:rsidR="00C41615" w:rsidRPr="00EC024E" w:rsidRDefault="00DD3B5C" w:rsidP="00C660E3">
      <w:pPr>
        <w:spacing w:before="100" w:beforeAutospacing="1" w:after="100" w:afterAutospacing="1"/>
        <w:rPr>
          <w:rFonts w:ascii="Roboto" w:hAnsi="Roboto"/>
          <w:i/>
          <w:sz w:val="16"/>
          <w:szCs w:val="16"/>
        </w:rPr>
      </w:pPr>
      <w:r w:rsidRPr="00EC024E">
        <w:rPr>
          <w:rFonts w:ascii="Roboto" w:hAnsi="Roboto"/>
          <w:i/>
          <w:sz w:val="16"/>
          <w:szCs w:val="16"/>
        </w:rPr>
        <w:t>*</w:t>
      </w:r>
      <w:r w:rsidR="00EC024E">
        <w:rPr>
          <w:rFonts w:ascii="Roboto" w:hAnsi="Roboto"/>
          <w:i/>
          <w:sz w:val="16"/>
          <w:szCs w:val="16"/>
        </w:rPr>
        <w:t>Double page spread</w:t>
      </w:r>
      <w:r w:rsidRPr="00EC024E">
        <w:rPr>
          <w:rFonts w:ascii="Roboto" w:hAnsi="Roboto"/>
          <w:i/>
          <w:sz w:val="16"/>
          <w:szCs w:val="16"/>
        </w:rPr>
        <w:t xml:space="preserve"> show</w:t>
      </w:r>
      <w:r w:rsidR="00EC024E">
        <w:rPr>
          <w:rFonts w:ascii="Roboto" w:hAnsi="Roboto"/>
          <w:i/>
          <w:sz w:val="16"/>
          <w:szCs w:val="16"/>
        </w:rPr>
        <w:t>s</w:t>
      </w:r>
      <w:r w:rsidRPr="00EC024E">
        <w:rPr>
          <w:rFonts w:ascii="Roboto" w:hAnsi="Roboto"/>
          <w:i/>
          <w:sz w:val="16"/>
          <w:szCs w:val="16"/>
        </w:rPr>
        <w:t xml:space="preserve"> </w:t>
      </w:r>
      <w:r w:rsidR="006D4FCD" w:rsidRPr="00EC024E">
        <w:rPr>
          <w:rFonts w:ascii="Roboto" w:hAnsi="Roboto"/>
          <w:i/>
          <w:sz w:val="16"/>
          <w:szCs w:val="16"/>
        </w:rPr>
        <w:t xml:space="preserve">group </w:t>
      </w:r>
      <w:r w:rsidRPr="00EC024E">
        <w:rPr>
          <w:rFonts w:ascii="Roboto" w:hAnsi="Roboto"/>
          <w:i/>
          <w:sz w:val="16"/>
          <w:szCs w:val="16"/>
        </w:rPr>
        <w:t>photographs of the PTO Board.</w:t>
      </w:r>
    </w:p>
    <w:p w14:paraId="4B94B915" w14:textId="77777777" w:rsidR="006B4695" w:rsidRPr="00A138D9" w:rsidRDefault="006B4695" w:rsidP="00C660E3">
      <w:pPr>
        <w:spacing w:before="100" w:beforeAutospacing="1" w:after="100" w:afterAutospacing="1"/>
        <w:rPr>
          <w:rFonts w:ascii="Roboto" w:eastAsia="Roboto" w:hAnsi="Roboto" w:cs="Roboto"/>
          <w:bCs/>
          <w:sz w:val="24"/>
          <w:szCs w:val="24"/>
        </w:rPr>
      </w:pPr>
      <w:r w:rsidRPr="00A138D9">
        <w:rPr>
          <w:rFonts w:ascii="Roboto" w:eastAsia="Roboto" w:hAnsi="Roboto" w:cs="Roboto"/>
          <w:bCs/>
          <w:sz w:val="24"/>
          <w:szCs w:val="24"/>
        </w:rPr>
        <w:br w:type="page"/>
      </w:r>
    </w:p>
    <w:p w14:paraId="4E683A24" w14:textId="024EA1DC" w:rsidR="008C09E6" w:rsidRPr="00802AE9" w:rsidRDefault="006B4695" w:rsidP="00D60B42">
      <w:pPr>
        <w:pStyle w:val="Heading1"/>
        <w:ind w:right="95"/>
      </w:pPr>
      <w:r w:rsidRPr="00802AE9">
        <w:lastRenderedPageBreak/>
        <w:t xml:space="preserve">SERVICE DELIVERY AND DISRUPTIONS </w:t>
      </w:r>
    </w:p>
    <w:p w14:paraId="38F18742" w14:textId="77777777" w:rsidR="006B4695" w:rsidRPr="00A138D9" w:rsidRDefault="006B4695" w:rsidP="00C660E3">
      <w:pPr>
        <w:pStyle w:val="Intro13ptLight"/>
        <w:spacing w:before="100" w:beforeAutospacing="1" w:after="100" w:afterAutospacing="1" w:line="240" w:lineRule="auto"/>
        <w:rPr>
          <w:rFonts w:ascii="Roboto" w:hAnsi="Roboto"/>
          <w:b w:val="0"/>
          <w:color w:val="auto"/>
          <w:spacing w:val="7"/>
          <w:sz w:val="24"/>
          <w:szCs w:val="24"/>
        </w:rPr>
      </w:pPr>
      <w:r w:rsidRPr="00A138D9">
        <w:rPr>
          <w:rFonts w:ascii="Roboto" w:hAnsi="Roboto"/>
          <w:b w:val="0"/>
          <w:color w:val="auto"/>
          <w:spacing w:val="7"/>
          <w:sz w:val="24"/>
          <w:szCs w:val="24"/>
        </w:rPr>
        <w:t xml:space="preserve">Service delivery is at the heart of the public transport system. For many people, public transport is a primary means of transport for work, leisure and other vital activities such as medical appointments and access to education, and service disruptions can have a significant impact. Our research has found that service delivery is by far the most significant public transport issue for passengers. </w:t>
      </w:r>
    </w:p>
    <w:p w14:paraId="390C2435" w14:textId="6094CCB5"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Service delivery was impacted by an unprecedented period of public transport works and disruptions in the 2017/18 financial year. When looking at service delivery complaints we break them down into categories, to understand the causes of the complaints, such as cancellations, replacement services and punctuality. </w:t>
      </w:r>
    </w:p>
    <w:p w14:paraId="21D5C625"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There were numerous bus replacement programs along metropolitan train lines as level crossing removal work continued. Issues about replacement services increased by 50% – to 66 issues from 44 issues the previous year. This increase is not surprising, given the period of public transport works and planned disruptions in the past year. Complaints about disruptions more generally increased by over 100% – from 67 issues last year to 138 issues this year. </w:t>
      </w:r>
    </w:p>
    <w:p w14:paraId="211F3875"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People were not only complaining about the frequency of replacement services, but also about the difficulty of finding their way, inadequate signage and poor announcements. We also heard concerns about safety at temporary bus stops and a lack of adequate crowd management at some temporary stops. </w:t>
      </w:r>
    </w:p>
    <w:p w14:paraId="45C5B120"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The effects of planned disruptions flow on to other lines and modes of transport, as affected </w:t>
      </w:r>
      <w:proofErr w:type="spellStart"/>
      <w:r w:rsidRPr="00A138D9">
        <w:rPr>
          <w:rFonts w:ascii="Roboto" w:hAnsi="Roboto"/>
          <w:color w:val="auto"/>
          <w:spacing w:val="4"/>
          <w:sz w:val="24"/>
          <w:szCs w:val="24"/>
        </w:rPr>
        <w:t>travellers</w:t>
      </w:r>
      <w:proofErr w:type="spellEnd"/>
      <w:r w:rsidRPr="00A138D9">
        <w:rPr>
          <w:rFonts w:ascii="Roboto" w:hAnsi="Roboto"/>
          <w:color w:val="auto"/>
          <w:spacing w:val="4"/>
          <w:sz w:val="24"/>
          <w:szCs w:val="24"/>
        </w:rPr>
        <w:t xml:space="preserve"> looked for alternative public transport options. There is no doubt that additional pressure is also put on many station and local car parks as consumers drive to alternative bus routes and train and tram lines where the replacement services can be avoided. </w:t>
      </w:r>
    </w:p>
    <w:p w14:paraId="4C29038C"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Trains had the biggest increase in issues about service delivery, not surprisingly as the majority of planned disruptions involved rail. V/Line issues showed an increase of 75%, Metro an increase of 68%. </w:t>
      </w:r>
    </w:p>
    <w:p w14:paraId="5C79F36A"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Service delivery is often a particular issue for tram and bus services as they largely share the roads with car traffic and are sensitive to traffic pressures. </w:t>
      </w:r>
      <w:proofErr w:type="spellStart"/>
      <w:r w:rsidRPr="00A138D9">
        <w:rPr>
          <w:rFonts w:ascii="Roboto" w:hAnsi="Roboto"/>
          <w:color w:val="auto"/>
          <w:spacing w:val="4"/>
          <w:sz w:val="24"/>
          <w:szCs w:val="24"/>
        </w:rPr>
        <w:t>Yarra</w:t>
      </w:r>
      <w:proofErr w:type="spellEnd"/>
      <w:r w:rsidRPr="00A138D9">
        <w:rPr>
          <w:rFonts w:ascii="Roboto" w:hAnsi="Roboto"/>
          <w:color w:val="auto"/>
          <w:spacing w:val="4"/>
          <w:sz w:val="24"/>
          <w:szCs w:val="24"/>
        </w:rPr>
        <w:t xml:space="preserve"> Trams saw an increase of 29% in service delivery issues, from 75 issues last year to 97 this year. Transdev’s service delivery issues went from 154 last year to 232 this year, an increase of 51%. This compares to all other bus companies who are represented by </w:t>
      </w:r>
      <w:proofErr w:type="spellStart"/>
      <w:r w:rsidRPr="00A138D9">
        <w:rPr>
          <w:rFonts w:ascii="Roboto" w:hAnsi="Roboto"/>
          <w:color w:val="auto"/>
          <w:spacing w:val="4"/>
          <w:sz w:val="24"/>
          <w:szCs w:val="24"/>
        </w:rPr>
        <w:t>BusVic</w:t>
      </w:r>
      <w:proofErr w:type="spellEnd"/>
      <w:r w:rsidRPr="00A138D9">
        <w:rPr>
          <w:rFonts w:ascii="Roboto" w:hAnsi="Roboto"/>
          <w:color w:val="auto"/>
          <w:spacing w:val="4"/>
          <w:sz w:val="24"/>
          <w:szCs w:val="24"/>
        </w:rPr>
        <w:t xml:space="preserve"> – 128 service delivery issues this year, an increase of 32%. </w:t>
      </w:r>
    </w:p>
    <w:p w14:paraId="4D7C1661" w14:textId="77777777" w:rsidR="006B4695" w:rsidRPr="00A138D9" w:rsidRDefault="006B4695" w:rsidP="00C660E3">
      <w:pPr>
        <w:pStyle w:val="Body10142Col"/>
        <w:spacing w:before="100" w:beforeAutospacing="1" w:after="100" w:afterAutospacing="1" w:line="240" w:lineRule="auto"/>
        <w:rPr>
          <w:rFonts w:ascii="Roboto" w:hAnsi="Roboto"/>
          <w:color w:val="auto"/>
          <w:spacing w:val="4"/>
          <w:sz w:val="24"/>
          <w:szCs w:val="24"/>
        </w:rPr>
      </w:pPr>
      <w:r w:rsidRPr="00A138D9">
        <w:rPr>
          <w:rFonts w:ascii="Roboto" w:hAnsi="Roboto"/>
          <w:color w:val="auto"/>
          <w:spacing w:val="4"/>
          <w:sz w:val="24"/>
          <w:szCs w:val="24"/>
        </w:rPr>
        <w:t xml:space="preserve">More specifically, we received 130 issues around failure to pick up or set down – where someone complains that a particular service failed to stop for them, either to pick them up or let them off at their stop. This is an increase of 49% from the previous year. Complaints about failure to pick up suggest unplanned disruptions, or at least disruptions where the person has not been notified that the service is changed or not running. </w:t>
      </w:r>
    </w:p>
    <w:p w14:paraId="3C67C8C2" w14:textId="28155B49" w:rsidR="008C09E6" w:rsidRPr="00A138D9" w:rsidRDefault="006B4695" w:rsidP="00C660E3">
      <w:pPr>
        <w:spacing w:before="100" w:beforeAutospacing="1" w:after="100" w:afterAutospacing="1"/>
        <w:rPr>
          <w:rFonts w:ascii="Roboto" w:hAnsi="Roboto"/>
          <w:sz w:val="24"/>
          <w:szCs w:val="24"/>
        </w:rPr>
      </w:pPr>
      <w:r w:rsidRPr="00A138D9">
        <w:rPr>
          <w:rFonts w:ascii="Roboto" w:hAnsi="Roboto"/>
          <w:spacing w:val="4"/>
          <w:sz w:val="24"/>
          <w:szCs w:val="24"/>
        </w:rPr>
        <w:t xml:space="preserve">Generally, people are fairly resilient and understand that they may need to change their travel plans in response to disruptions to service delivery. However, public transport operators need to be more effective in ensuring that information is provided to consumers promptly and in a targeted manner. There need to be well defined procedures in place to minimise the significant impact of public transport works and disruptions on the community. </w:t>
      </w:r>
    </w:p>
    <w:p w14:paraId="49DC7D67" w14:textId="6B381847" w:rsidR="008C09E6" w:rsidRPr="00802AE9" w:rsidRDefault="006B4695" w:rsidP="00D60B42">
      <w:pPr>
        <w:pStyle w:val="Heading1"/>
      </w:pPr>
      <w:r w:rsidRPr="00802AE9">
        <w:lastRenderedPageBreak/>
        <w:t xml:space="preserve">THE PTO </w:t>
      </w:r>
      <w:r w:rsidR="008C09E6" w:rsidRPr="00802AE9">
        <w:t>VALUE PROPOSITION</w:t>
      </w:r>
    </w:p>
    <w:p w14:paraId="4BDC8644" w14:textId="77777777" w:rsidR="006B4695" w:rsidRPr="00802AE9" w:rsidRDefault="006B4695" w:rsidP="00D60B42">
      <w:pPr>
        <w:pStyle w:val="Heading2"/>
      </w:pPr>
      <w:r w:rsidRPr="00802AE9">
        <w:t>Developing A Value Proposition</w:t>
      </w:r>
    </w:p>
    <w:p w14:paraId="6617C09F" w14:textId="32B9A6EE" w:rsidR="006B4695" w:rsidRPr="00A138D9" w:rsidRDefault="006B4695" w:rsidP="00C660E3">
      <w:pPr>
        <w:pStyle w:val="Intro13ptLight"/>
        <w:spacing w:before="100" w:beforeAutospacing="1" w:after="100" w:afterAutospacing="1" w:line="240" w:lineRule="auto"/>
        <w:rPr>
          <w:rFonts w:ascii="Roboto" w:hAnsi="Roboto"/>
          <w:b w:val="0"/>
          <w:color w:val="auto"/>
          <w:sz w:val="24"/>
          <w:szCs w:val="24"/>
        </w:rPr>
      </w:pPr>
      <w:r w:rsidRPr="00A138D9">
        <w:rPr>
          <w:rFonts w:ascii="Roboto" w:hAnsi="Roboto"/>
          <w:b w:val="0"/>
          <w:color w:val="auto"/>
          <w:sz w:val="24"/>
          <w:szCs w:val="24"/>
        </w:rPr>
        <w:t xml:space="preserve">In 2017 we decided to turn the spotlight on ourselves and review how our stakeholders view the PTO and the work we do. </w:t>
      </w:r>
    </w:p>
    <w:p w14:paraId="79295409" w14:textId="77777777"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We already knew from our customer satisfaction surveys that consumers who use our services are largely happy with their experiences, but we wanted to hear from a broader range of stakeholders about their perceptions. We sent a detailed survey to a wide range of stakeholders, including community legal </w:t>
      </w:r>
      <w:proofErr w:type="spellStart"/>
      <w:r w:rsidRPr="00A138D9">
        <w:rPr>
          <w:rFonts w:ascii="Roboto" w:hAnsi="Roboto"/>
          <w:color w:val="auto"/>
          <w:sz w:val="24"/>
          <w:szCs w:val="24"/>
        </w:rPr>
        <w:t>centres</w:t>
      </w:r>
      <w:proofErr w:type="spellEnd"/>
      <w:r w:rsidRPr="00A138D9">
        <w:rPr>
          <w:rFonts w:ascii="Roboto" w:hAnsi="Roboto"/>
          <w:color w:val="auto"/>
          <w:sz w:val="24"/>
          <w:szCs w:val="24"/>
        </w:rPr>
        <w:t xml:space="preserve">, disability advocacy groups, public transport operators and government. We were particularly interested in finding out whether there were any misconceptions about what we did, or other issues that may act as barriers to people using our services. </w:t>
      </w:r>
    </w:p>
    <w:p w14:paraId="4189CA5E" w14:textId="77777777"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Respondents told us that the values they found most important in a dispute resolution scheme were independence, dispute resolution skills, fairness and effectiveness. They told us that the PTO is valuable, professional and that we do a good job. </w:t>
      </w:r>
      <w:r w:rsidRPr="00E660AE">
        <w:rPr>
          <w:rFonts w:ascii="Roboto" w:hAnsi="Roboto"/>
          <w:color w:val="auto"/>
          <w:sz w:val="24"/>
          <w:szCs w:val="24"/>
        </w:rPr>
        <w:t>However</w:t>
      </w:r>
      <w:r w:rsidRPr="00A138D9">
        <w:rPr>
          <w:rFonts w:ascii="Roboto" w:hAnsi="Roboto"/>
          <w:color w:val="auto"/>
          <w:sz w:val="24"/>
          <w:szCs w:val="24"/>
        </w:rPr>
        <w:t xml:space="preserve"> they also said that the general awareness of the PTO in the community was not high, and as a result many people did not know about the PTO or how we could help them with their public transport complaints. There was uncertainty about what we did beyond resolving complaints and whether we could resolve systemic issues or impact public transport policy. </w:t>
      </w:r>
    </w:p>
    <w:p w14:paraId="5E253D9B" w14:textId="183AD696"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We decided that we needed to develop our own value proposition </w:t>
      </w:r>
      <w:r w:rsidRPr="00A138D9">
        <w:rPr>
          <w:rFonts w:ascii="Roboto" w:hAnsi="Roboto"/>
          <w:color w:val="auto"/>
          <w:spacing w:val="-1"/>
          <w:sz w:val="24"/>
          <w:szCs w:val="24"/>
        </w:rPr>
        <w:t>–</w:t>
      </w:r>
      <w:r w:rsidRPr="00A138D9">
        <w:rPr>
          <w:rFonts w:ascii="Roboto" w:hAnsi="Roboto"/>
          <w:color w:val="auto"/>
          <w:sz w:val="24"/>
          <w:szCs w:val="24"/>
        </w:rPr>
        <w:t xml:space="preserve"> a clear message for the community about who we are and what we do. Everyone at the PTO including the Board were involved in the development of our value proposition, which is on the </w:t>
      </w:r>
      <w:r w:rsidR="009F4478">
        <w:rPr>
          <w:rFonts w:ascii="Roboto" w:hAnsi="Roboto"/>
          <w:color w:val="auto"/>
          <w:sz w:val="24"/>
          <w:szCs w:val="24"/>
        </w:rPr>
        <w:t>following</w:t>
      </w:r>
      <w:r w:rsidRPr="00A138D9">
        <w:rPr>
          <w:rFonts w:ascii="Roboto" w:hAnsi="Roboto"/>
          <w:color w:val="auto"/>
          <w:sz w:val="24"/>
          <w:szCs w:val="24"/>
        </w:rPr>
        <w:t xml:space="preserve"> page. </w:t>
      </w:r>
    </w:p>
    <w:p w14:paraId="55B94BC2" w14:textId="77777777"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Our value proposition reflects how we add value to the community and encompasses the obligations we assume under the Commonwealth Government’s Benchmarks for Industry-based Customer Dispute Resolution. </w:t>
      </w:r>
    </w:p>
    <w:p w14:paraId="409C3342" w14:textId="77777777"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More recently, the value proposition was included in a survey of public transport users. Pleasingly it was received very positively, with an overwhelming majority of people finding it informative, easy to understand and clear on the benefits of using our service. The percentage of people who said they were likely to use our service increased after seeing the value proposition. </w:t>
      </w:r>
    </w:p>
    <w:p w14:paraId="43674664" w14:textId="77777777" w:rsidR="006B4695" w:rsidRPr="00A138D9" w:rsidRDefault="006B4695" w:rsidP="00C660E3">
      <w:pPr>
        <w:pStyle w:val="Body10142Col"/>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Our value proposition is part of a larger communication strategy to promote the benefits of the PTO and the service we provide to the community.</w:t>
      </w:r>
    </w:p>
    <w:p w14:paraId="24CD154F" w14:textId="77777777" w:rsidR="008C09E6" w:rsidRPr="00A138D9" w:rsidRDefault="008C09E6" w:rsidP="00C660E3">
      <w:pPr>
        <w:spacing w:before="100" w:beforeAutospacing="1" w:after="100" w:afterAutospacing="1"/>
        <w:rPr>
          <w:rFonts w:ascii="Roboto" w:hAnsi="Roboto"/>
          <w:sz w:val="24"/>
          <w:szCs w:val="24"/>
        </w:rPr>
      </w:pPr>
    </w:p>
    <w:p w14:paraId="178132F0" w14:textId="77777777" w:rsidR="00C660E3" w:rsidRDefault="00C660E3" w:rsidP="00C660E3">
      <w:pPr>
        <w:spacing w:before="100" w:beforeAutospacing="1" w:after="100" w:afterAutospacing="1"/>
        <w:rPr>
          <w:rFonts w:ascii="Roboto" w:hAnsi="Roboto"/>
          <w:b/>
          <w:bCs/>
          <w:sz w:val="24"/>
          <w:szCs w:val="24"/>
        </w:rPr>
      </w:pPr>
    </w:p>
    <w:p w14:paraId="49075D71" w14:textId="77777777" w:rsidR="00B742A9" w:rsidRDefault="00B742A9">
      <w:pPr>
        <w:spacing w:after="160" w:line="259" w:lineRule="auto"/>
        <w:rPr>
          <w:rFonts w:ascii="Roboto" w:eastAsiaTheme="majorEastAsia" w:hAnsi="Roboto" w:cstheme="majorBidi"/>
          <w:b/>
          <w:color w:val="000000" w:themeColor="text1"/>
          <w:sz w:val="28"/>
          <w:szCs w:val="26"/>
        </w:rPr>
      </w:pPr>
      <w:r>
        <w:br w:type="page"/>
      </w:r>
    </w:p>
    <w:p w14:paraId="33D1E3C1" w14:textId="0C87990E" w:rsidR="008C0C34" w:rsidRPr="00802AE9" w:rsidRDefault="008C0C34" w:rsidP="00D60B42">
      <w:pPr>
        <w:pStyle w:val="Heading2"/>
      </w:pPr>
      <w:r w:rsidRPr="00802AE9">
        <w:lastRenderedPageBreak/>
        <w:t>The PTO Value Proposition</w:t>
      </w:r>
    </w:p>
    <w:p w14:paraId="3B4C81DB" w14:textId="77777777" w:rsidR="006B4695" w:rsidRPr="00A138D9" w:rsidRDefault="006B4695" w:rsidP="00C660E3">
      <w:pPr>
        <w:spacing w:before="100" w:beforeAutospacing="1" w:after="100" w:afterAutospacing="1"/>
        <w:rPr>
          <w:rFonts w:ascii="Roboto" w:hAnsi="Roboto"/>
          <w:sz w:val="24"/>
          <w:szCs w:val="24"/>
        </w:rPr>
      </w:pPr>
      <w:r w:rsidRPr="00A138D9">
        <w:rPr>
          <w:rFonts w:ascii="Roboto" w:hAnsi="Roboto"/>
          <w:sz w:val="24"/>
          <w:szCs w:val="24"/>
        </w:rPr>
        <w:t>The Public Transport Ombudsman is a fair, free and fast service to sort out public transport complaints and help make the system better for everyone.</w:t>
      </w:r>
    </w:p>
    <w:p w14:paraId="011E725F" w14:textId="77777777" w:rsidR="006B4695" w:rsidRPr="00802AE9" w:rsidRDefault="006B4695" w:rsidP="00042B9A">
      <w:pPr>
        <w:pStyle w:val="ListParagraph"/>
        <w:numPr>
          <w:ilvl w:val="0"/>
          <w:numId w:val="46"/>
        </w:numPr>
        <w:spacing w:before="100" w:beforeAutospacing="1" w:after="120"/>
        <w:ind w:left="714" w:hanging="357"/>
        <w:rPr>
          <w:sz w:val="24"/>
          <w:szCs w:val="24"/>
        </w:rPr>
      </w:pPr>
      <w:r w:rsidRPr="00802AE9">
        <w:rPr>
          <w:sz w:val="24"/>
          <w:szCs w:val="24"/>
        </w:rPr>
        <w:t>We’re here to listen.</w:t>
      </w:r>
    </w:p>
    <w:p w14:paraId="081668C1" w14:textId="1C50A2C7" w:rsidR="006B4695" w:rsidRPr="00802AE9" w:rsidRDefault="006B4695" w:rsidP="00042B9A">
      <w:pPr>
        <w:pStyle w:val="ListParagraph"/>
        <w:numPr>
          <w:ilvl w:val="0"/>
          <w:numId w:val="46"/>
        </w:numPr>
        <w:spacing w:before="100" w:beforeAutospacing="1" w:after="120"/>
        <w:ind w:left="714" w:hanging="357"/>
        <w:rPr>
          <w:bCs/>
          <w:sz w:val="24"/>
          <w:szCs w:val="24"/>
        </w:rPr>
      </w:pPr>
      <w:r w:rsidRPr="00802AE9">
        <w:rPr>
          <w:sz w:val="24"/>
          <w:szCs w:val="24"/>
        </w:rPr>
        <w:t>We have the power to act, influence and drive change.</w:t>
      </w:r>
    </w:p>
    <w:p w14:paraId="5EBD571B" w14:textId="77777777" w:rsidR="006B4695" w:rsidRPr="00802AE9" w:rsidRDefault="006B4695" w:rsidP="00042B9A">
      <w:pPr>
        <w:pStyle w:val="ListParagraph"/>
        <w:numPr>
          <w:ilvl w:val="0"/>
          <w:numId w:val="46"/>
        </w:numPr>
        <w:spacing w:before="100" w:beforeAutospacing="1" w:after="120"/>
        <w:ind w:left="714" w:hanging="357"/>
        <w:rPr>
          <w:bCs/>
          <w:sz w:val="24"/>
          <w:szCs w:val="24"/>
        </w:rPr>
      </w:pPr>
      <w:r w:rsidRPr="00802AE9">
        <w:rPr>
          <w:sz w:val="24"/>
          <w:szCs w:val="24"/>
        </w:rPr>
        <w:t>We are highly skilled.</w:t>
      </w:r>
    </w:p>
    <w:p w14:paraId="20C3857C" w14:textId="77777777" w:rsidR="006B4695" w:rsidRPr="00802AE9" w:rsidRDefault="006B4695" w:rsidP="00042B9A">
      <w:pPr>
        <w:pStyle w:val="ListParagraph"/>
        <w:numPr>
          <w:ilvl w:val="0"/>
          <w:numId w:val="46"/>
        </w:numPr>
        <w:spacing w:before="100" w:beforeAutospacing="1" w:after="120"/>
        <w:ind w:left="714" w:hanging="357"/>
        <w:rPr>
          <w:bCs/>
          <w:sz w:val="24"/>
          <w:szCs w:val="24"/>
        </w:rPr>
      </w:pPr>
      <w:r w:rsidRPr="00802AE9">
        <w:rPr>
          <w:sz w:val="24"/>
          <w:szCs w:val="24"/>
        </w:rPr>
        <w:t>We help people reach agreements.</w:t>
      </w:r>
    </w:p>
    <w:p w14:paraId="07E4999A" w14:textId="4C5C582C" w:rsidR="006B4695" w:rsidRPr="00802AE9" w:rsidRDefault="006B4695" w:rsidP="00042B9A">
      <w:pPr>
        <w:pStyle w:val="ListParagraph"/>
        <w:numPr>
          <w:ilvl w:val="0"/>
          <w:numId w:val="46"/>
        </w:numPr>
        <w:spacing w:before="100" w:beforeAutospacing="1" w:after="120"/>
        <w:ind w:left="714" w:hanging="357"/>
        <w:rPr>
          <w:bCs/>
          <w:sz w:val="24"/>
          <w:szCs w:val="24"/>
        </w:rPr>
      </w:pPr>
      <w:r w:rsidRPr="00802AE9">
        <w:rPr>
          <w:sz w:val="24"/>
          <w:szCs w:val="24"/>
        </w:rPr>
        <w:t>We’re impartial and achieve fair resolutions.</w:t>
      </w:r>
    </w:p>
    <w:p w14:paraId="67E55B38" w14:textId="0DAF6209" w:rsidR="006B4695" w:rsidRPr="00802AE9" w:rsidRDefault="006B4695" w:rsidP="00042B9A">
      <w:pPr>
        <w:pStyle w:val="ListParagraph"/>
        <w:numPr>
          <w:ilvl w:val="0"/>
          <w:numId w:val="46"/>
        </w:numPr>
        <w:spacing w:before="100" w:beforeAutospacing="1" w:after="120"/>
        <w:ind w:left="714" w:hanging="357"/>
        <w:rPr>
          <w:bCs/>
          <w:sz w:val="24"/>
          <w:szCs w:val="24"/>
        </w:rPr>
      </w:pPr>
      <w:r w:rsidRPr="00802AE9">
        <w:rPr>
          <w:sz w:val="24"/>
          <w:szCs w:val="24"/>
        </w:rPr>
        <w:t>We act on opportunities to improve the system.</w:t>
      </w:r>
    </w:p>
    <w:p w14:paraId="161B6678" w14:textId="77777777" w:rsidR="006B4695" w:rsidRPr="00802AE9" w:rsidRDefault="006B4695" w:rsidP="00C660E3">
      <w:pPr>
        <w:pStyle w:val="ListParagraph"/>
        <w:numPr>
          <w:ilvl w:val="0"/>
          <w:numId w:val="46"/>
        </w:numPr>
        <w:spacing w:before="100" w:beforeAutospacing="1" w:after="100" w:afterAutospacing="1"/>
        <w:rPr>
          <w:sz w:val="24"/>
          <w:szCs w:val="24"/>
        </w:rPr>
      </w:pPr>
      <w:r w:rsidRPr="00802AE9">
        <w:rPr>
          <w:sz w:val="24"/>
          <w:szCs w:val="24"/>
        </w:rPr>
        <w:t>We’re here for the whole community.</w:t>
      </w:r>
    </w:p>
    <w:p w14:paraId="3395A67D" w14:textId="77777777" w:rsidR="006B4695" w:rsidRPr="00A138D9" w:rsidRDefault="006B4695" w:rsidP="00C660E3">
      <w:pPr>
        <w:spacing w:before="100" w:beforeAutospacing="1" w:after="100" w:afterAutospacing="1"/>
        <w:rPr>
          <w:rFonts w:ascii="Roboto" w:eastAsia="Roboto" w:hAnsi="Roboto" w:cs="Roboto"/>
          <w:bCs/>
          <w:sz w:val="24"/>
          <w:szCs w:val="24"/>
        </w:rPr>
      </w:pPr>
      <w:r w:rsidRPr="00A138D9">
        <w:rPr>
          <w:rFonts w:ascii="Roboto" w:eastAsia="Roboto" w:hAnsi="Roboto" w:cs="Roboto"/>
          <w:bCs/>
          <w:sz w:val="24"/>
          <w:szCs w:val="24"/>
        </w:rPr>
        <w:br w:type="page"/>
      </w:r>
    </w:p>
    <w:p w14:paraId="158F0F02" w14:textId="3436C0F8" w:rsidR="008C09E6" w:rsidRPr="00A57155" w:rsidRDefault="00EA00AC" w:rsidP="00D60B42">
      <w:pPr>
        <w:pStyle w:val="Heading1"/>
      </w:pPr>
      <w:r w:rsidRPr="00A57155">
        <w:lastRenderedPageBreak/>
        <w:t>WE’RE HERE TO LISTEN</w:t>
      </w:r>
    </w:p>
    <w:p w14:paraId="11D694E8" w14:textId="77777777" w:rsidR="00012FE3" w:rsidRPr="00A138D9" w:rsidRDefault="00012FE3" w:rsidP="00C660E3">
      <w:pPr>
        <w:pStyle w:val="Intro13ptLight"/>
        <w:spacing w:before="100" w:beforeAutospacing="1" w:after="100" w:afterAutospacing="1" w:line="240" w:lineRule="auto"/>
        <w:rPr>
          <w:rFonts w:ascii="Roboto" w:hAnsi="Roboto"/>
          <w:b w:val="0"/>
          <w:color w:val="auto"/>
          <w:sz w:val="24"/>
          <w:szCs w:val="24"/>
        </w:rPr>
      </w:pPr>
      <w:r w:rsidRPr="00A138D9">
        <w:rPr>
          <w:rFonts w:ascii="Roboto" w:hAnsi="Roboto"/>
          <w:b w:val="0"/>
          <w:color w:val="auto"/>
          <w:sz w:val="24"/>
          <w:szCs w:val="24"/>
        </w:rPr>
        <w:t xml:space="preserve">Listening means being available and ready to hear from anyone in the community with a public transport issue or concern. We make sure we are readily available to people by offering different ways in which they can contact us, being easy to use and offering a service that is free of charge. </w:t>
      </w:r>
    </w:p>
    <w:p w14:paraId="701B3A7B" w14:textId="77777777" w:rsidR="00012FE3" w:rsidRPr="00A138D9" w:rsidRDefault="00012FE3" w:rsidP="00C660E3">
      <w:pPr>
        <w:pStyle w:val="Body10142Col"/>
        <w:spacing w:before="100" w:beforeAutospacing="1" w:after="100" w:afterAutospacing="1" w:line="240" w:lineRule="auto"/>
        <w:rPr>
          <w:rFonts w:ascii="Roboto" w:hAnsi="Roboto"/>
          <w:color w:val="auto"/>
          <w:spacing w:val="6"/>
          <w:sz w:val="24"/>
          <w:szCs w:val="24"/>
        </w:rPr>
      </w:pPr>
      <w:r w:rsidRPr="00A138D9">
        <w:rPr>
          <w:rFonts w:ascii="Roboto" w:hAnsi="Roboto"/>
          <w:color w:val="auto"/>
          <w:spacing w:val="8"/>
          <w:sz w:val="24"/>
          <w:szCs w:val="24"/>
        </w:rPr>
        <w:t xml:space="preserve">We encourage people to contact us if they have an unresolved complaint, no matter how big or small their public transport issue is. When we decide to investigate someone’s matter, we begin by having a conversation with them to discuss their complaint and make sure we understand all the issues and how they feel it should be resolved. We also discuss the jurisdiction of our office, and what type of outcomes are possible. If for any reason a complaint falls outside the bounds of our jurisdiction, we can refer them to the right place to help them. </w:t>
      </w:r>
    </w:p>
    <w:p w14:paraId="5F9F7558" w14:textId="4A8A32B4" w:rsidR="00012FE3" w:rsidRPr="00A138D9" w:rsidRDefault="00012FE3" w:rsidP="00C660E3">
      <w:pPr>
        <w:pStyle w:val="Body10142Col"/>
        <w:spacing w:before="100" w:beforeAutospacing="1" w:after="100" w:afterAutospacing="1" w:line="240" w:lineRule="auto"/>
        <w:rPr>
          <w:rFonts w:ascii="Roboto" w:hAnsi="Roboto"/>
          <w:color w:val="auto"/>
          <w:spacing w:val="6"/>
          <w:sz w:val="24"/>
          <w:szCs w:val="24"/>
        </w:rPr>
      </w:pPr>
      <w:r w:rsidRPr="00A138D9">
        <w:rPr>
          <w:rFonts w:ascii="Roboto" w:hAnsi="Roboto"/>
          <w:color w:val="auto"/>
          <w:spacing w:val="6"/>
          <w:sz w:val="24"/>
          <w:szCs w:val="24"/>
        </w:rPr>
        <w:t xml:space="preserve">We know that not everyone can easily pick up the phone or send us an email, so we provide flexible ways in which people can make a complaint. We take complaints via Facebook and our online complaint form, and someone making a complaint can nominate another party to act on their behalf, if that makes them more comfortable. </w:t>
      </w:r>
    </w:p>
    <w:p w14:paraId="0365AA22" w14:textId="56DA7AE7" w:rsidR="00012FE3" w:rsidRPr="00A138D9" w:rsidRDefault="00012FE3" w:rsidP="00C660E3">
      <w:pPr>
        <w:pStyle w:val="Body10142Col"/>
        <w:spacing w:before="100" w:beforeAutospacing="1" w:after="100" w:afterAutospacing="1" w:line="240" w:lineRule="auto"/>
        <w:rPr>
          <w:rFonts w:ascii="Roboto" w:hAnsi="Roboto"/>
          <w:color w:val="auto"/>
          <w:spacing w:val="6"/>
          <w:sz w:val="24"/>
          <w:szCs w:val="24"/>
        </w:rPr>
      </w:pPr>
      <w:r w:rsidRPr="00A138D9">
        <w:rPr>
          <w:rFonts w:ascii="Roboto" w:hAnsi="Roboto"/>
          <w:color w:val="auto"/>
          <w:spacing w:val="8"/>
          <w:sz w:val="24"/>
          <w:szCs w:val="24"/>
        </w:rPr>
        <w:t xml:space="preserve">We go out and visit different communities and groups, to hear about the issues that are impacting them and to give them the opportunity to make a complaint in person. You can read more about our outreach activities on page </w:t>
      </w:r>
      <w:r w:rsidR="009F4478">
        <w:rPr>
          <w:rFonts w:ascii="Roboto" w:hAnsi="Roboto"/>
          <w:color w:val="auto"/>
          <w:spacing w:val="8"/>
          <w:sz w:val="24"/>
          <w:szCs w:val="24"/>
        </w:rPr>
        <w:t>29</w:t>
      </w:r>
      <w:r w:rsidRPr="00A138D9">
        <w:rPr>
          <w:rFonts w:ascii="Roboto" w:hAnsi="Roboto"/>
          <w:color w:val="auto"/>
          <w:spacing w:val="8"/>
          <w:sz w:val="24"/>
          <w:szCs w:val="24"/>
        </w:rPr>
        <w:t xml:space="preserve">. </w:t>
      </w:r>
    </w:p>
    <w:p w14:paraId="6E3C82CF" w14:textId="6482ACB5" w:rsidR="00012FE3" w:rsidRPr="00A138D9" w:rsidRDefault="00012FE3" w:rsidP="00C660E3">
      <w:pPr>
        <w:pStyle w:val="Body10142Col"/>
        <w:spacing w:before="100" w:beforeAutospacing="1" w:after="100" w:afterAutospacing="1" w:line="240" w:lineRule="auto"/>
        <w:rPr>
          <w:rFonts w:ascii="Roboto" w:hAnsi="Roboto"/>
          <w:color w:val="auto"/>
          <w:spacing w:val="8"/>
          <w:sz w:val="24"/>
          <w:szCs w:val="24"/>
        </w:rPr>
      </w:pPr>
      <w:r w:rsidRPr="00A138D9">
        <w:rPr>
          <w:rFonts w:ascii="Roboto" w:hAnsi="Roboto"/>
          <w:color w:val="auto"/>
          <w:spacing w:val="8"/>
          <w:sz w:val="24"/>
          <w:szCs w:val="24"/>
        </w:rPr>
        <w:t xml:space="preserve">This year we also undertook two projects to listen to our stakeholders and the community to find out what they think about us and our services. Our stakeholder survey, which we talk about on page </w:t>
      </w:r>
      <w:r w:rsidR="009F4478">
        <w:rPr>
          <w:rFonts w:ascii="Roboto" w:hAnsi="Roboto"/>
          <w:color w:val="auto"/>
          <w:spacing w:val="8"/>
          <w:sz w:val="24"/>
          <w:szCs w:val="24"/>
        </w:rPr>
        <w:t>11</w:t>
      </w:r>
      <w:r w:rsidRPr="00A138D9">
        <w:rPr>
          <w:rFonts w:ascii="Roboto" w:hAnsi="Roboto"/>
          <w:color w:val="auto"/>
          <w:spacing w:val="8"/>
          <w:sz w:val="24"/>
          <w:szCs w:val="24"/>
        </w:rPr>
        <w:t xml:space="preserve">, gave stakeholders the chance to tell us about their perceptions of our service, and how accessible we are. We also undertook market research to understand what people may do when they have a public transport complaint, and to test our new value proposition. </w:t>
      </w:r>
    </w:p>
    <w:p w14:paraId="101BD7FB" w14:textId="2913A5E5" w:rsidR="008C09E6" w:rsidRPr="00A138D9" w:rsidRDefault="00012FE3" w:rsidP="00C660E3">
      <w:pPr>
        <w:spacing w:before="100" w:beforeAutospacing="1" w:after="100" w:afterAutospacing="1"/>
        <w:rPr>
          <w:rFonts w:ascii="Roboto" w:eastAsia="Roboto" w:hAnsi="Roboto" w:cs="Roboto"/>
          <w:sz w:val="24"/>
          <w:szCs w:val="24"/>
        </w:rPr>
      </w:pPr>
      <w:r w:rsidRPr="00A138D9">
        <w:rPr>
          <w:rFonts w:ascii="Roboto" w:hAnsi="Roboto"/>
          <w:spacing w:val="8"/>
          <w:sz w:val="24"/>
          <w:szCs w:val="24"/>
        </w:rPr>
        <w:t>We are always keen to hear from people about their experiences with the PTO. Our Customer Satisfaction Survey is conducted 4 times a year and we listen to and act on the feedback we receive. This year we expanded our survey to include follow up of consumers in our Assisted Referrals process. The feedback we have received from these customers is being considered in the context of an overall review of our complaint handling process.</w:t>
      </w:r>
    </w:p>
    <w:p w14:paraId="715639FF" w14:textId="77777777" w:rsidR="00A57155" w:rsidRDefault="00A57155" w:rsidP="00C660E3">
      <w:pPr>
        <w:spacing w:before="100" w:beforeAutospacing="1" w:after="100" w:afterAutospacing="1"/>
        <w:rPr>
          <w:rFonts w:ascii="Roboto" w:hAnsi="Roboto"/>
          <w:b/>
          <w:sz w:val="24"/>
          <w:szCs w:val="24"/>
        </w:rPr>
      </w:pPr>
    </w:p>
    <w:p w14:paraId="18E23402" w14:textId="77777777" w:rsidR="003443F4" w:rsidRDefault="003443F4">
      <w:pPr>
        <w:spacing w:after="160" w:line="259" w:lineRule="auto"/>
        <w:rPr>
          <w:rFonts w:ascii="Roboto" w:hAnsi="Roboto"/>
          <w:b/>
          <w:sz w:val="24"/>
          <w:szCs w:val="24"/>
        </w:rPr>
      </w:pPr>
      <w:r>
        <w:rPr>
          <w:rFonts w:ascii="Roboto" w:hAnsi="Roboto"/>
          <w:b/>
          <w:sz w:val="24"/>
          <w:szCs w:val="24"/>
        </w:rPr>
        <w:br w:type="page"/>
      </w:r>
    </w:p>
    <w:p w14:paraId="14733B13" w14:textId="246A30E3" w:rsidR="008C09E6" w:rsidRPr="00A57155" w:rsidRDefault="00012FE3" w:rsidP="00D60B42">
      <w:pPr>
        <w:pStyle w:val="Heading2"/>
      </w:pPr>
      <w:r w:rsidRPr="00A57155">
        <w:lastRenderedPageBreak/>
        <w:t xml:space="preserve">Stacked Bar Graph shows </w:t>
      </w:r>
      <w:r w:rsidR="00BD1BD2" w:rsidRPr="00A57155">
        <w:t>methods that people used to contact the PTO</w:t>
      </w:r>
      <w:r w:rsidR="00D226D1" w:rsidRPr="00A57155">
        <w:t xml:space="preserve"> </w:t>
      </w:r>
      <w:r w:rsidR="00E776D5" w:rsidRPr="00A57155">
        <w:t xml:space="preserve">in 2017/18 financial year </w:t>
      </w:r>
      <w:r w:rsidR="00D226D1" w:rsidRPr="00A57155">
        <w:t>compared to 2016/17 financial year.</w:t>
      </w:r>
    </w:p>
    <w:p w14:paraId="513BA191" w14:textId="4F830C5C"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Email: 1348 in 2017/18 compared to 1211 in 2016/17</w:t>
      </w:r>
    </w:p>
    <w:p w14:paraId="73609BC3" w14:textId="14C7D69E"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Telephone: 950 in 2017/18 compared to 1089 in 2016/17</w:t>
      </w:r>
    </w:p>
    <w:p w14:paraId="2873F0A8" w14:textId="3F27262F"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Website: 679 in 2017/18 compared to 651 in 2016/17</w:t>
      </w:r>
    </w:p>
    <w:p w14:paraId="39DE89AA" w14:textId="3B319E6A"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Letter: 38 in 2017/18 compared to 40 in 2016/17</w:t>
      </w:r>
    </w:p>
    <w:p w14:paraId="29540A47" w14:textId="77D38896"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Facebook: 31 in 2017/18 compared to 16 in 2016/17</w:t>
      </w:r>
    </w:p>
    <w:p w14:paraId="181B13F2" w14:textId="1D921CFE"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In-person: 8 in 2017/18 compared to 6 in 2016/17</w:t>
      </w:r>
    </w:p>
    <w:p w14:paraId="61D8EFB2" w14:textId="4ECD2150" w:rsidR="00E776D5" w:rsidRPr="00A138D9" w:rsidRDefault="00E776D5" w:rsidP="00042B9A">
      <w:pPr>
        <w:pStyle w:val="ListParagraph"/>
        <w:numPr>
          <w:ilvl w:val="0"/>
          <w:numId w:val="18"/>
        </w:numPr>
        <w:spacing w:before="100" w:beforeAutospacing="1" w:after="120"/>
        <w:ind w:left="714" w:hanging="357"/>
        <w:rPr>
          <w:sz w:val="24"/>
          <w:szCs w:val="24"/>
        </w:rPr>
      </w:pPr>
      <w:r w:rsidRPr="00A138D9">
        <w:rPr>
          <w:sz w:val="24"/>
          <w:szCs w:val="24"/>
        </w:rPr>
        <w:t>Fax: 2 in 2017/18 compared to 3 in 2016/17</w:t>
      </w:r>
    </w:p>
    <w:p w14:paraId="014E80F8" w14:textId="77777777" w:rsidR="00BD1BD2" w:rsidRPr="00A138D9" w:rsidRDefault="00BD1BD2" w:rsidP="00C660E3">
      <w:pPr>
        <w:spacing w:before="100" w:beforeAutospacing="1" w:after="100" w:afterAutospacing="1"/>
        <w:rPr>
          <w:rFonts w:ascii="Roboto" w:hAnsi="Roboto"/>
          <w:sz w:val="24"/>
          <w:szCs w:val="24"/>
        </w:rPr>
      </w:pPr>
    </w:p>
    <w:p w14:paraId="776CD090" w14:textId="77142AB4" w:rsidR="00C730C6" w:rsidRPr="00A57155" w:rsidRDefault="005360FE" w:rsidP="00D60B42">
      <w:pPr>
        <w:pStyle w:val="Heading2"/>
      </w:pPr>
      <w:r w:rsidRPr="00A57155">
        <w:t>Infographic shows Approaches by Location</w:t>
      </w:r>
      <w:r w:rsidR="007A2D72">
        <w:t xml:space="preserve"> based on postcode details provided by consumers.</w:t>
      </w:r>
    </w:p>
    <w:p w14:paraId="52548E88" w14:textId="3B372D23"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183</w:t>
      </w:r>
      <w:r w:rsidR="00ED7A32" w:rsidRPr="00A138D9">
        <w:rPr>
          <w:sz w:val="24"/>
          <w:szCs w:val="24"/>
        </w:rPr>
        <w:t xml:space="preserve"> (6%) approaches from Western Regiona</w:t>
      </w:r>
      <w:r w:rsidR="00A67454">
        <w:rPr>
          <w:sz w:val="24"/>
          <w:szCs w:val="24"/>
        </w:rPr>
        <w:t>l</w:t>
      </w:r>
      <w:r w:rsidR="00ED7A32" w:rsidRPr="00A138D9">
        <w:rPr>
          <w:sz w:val="24"/>
          <w:szCs w:val="24"/>
        </w:rPr>
        <w:t xml:space="preserve"> Victoria</w:t>
      </w:r>
    </w:p>
    <w:p w14:paraId="091740DA" w14:textId="58D60FED"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245</w:t>
      </w:r>
      <w:r w:rsidR="00ED7A32" w:rsidRPr="00A138D9">
        <w:rPr>
          <w:sz w:val="24"/>
          <w:szCs w:val="24"/>
        </w:rPr>
        <w:t xml:space="preserve"> (8%) approaches from Northern Regional Victoria</w:t>
      </w:r>
    </w:p>
    <w:p w14:paraId="3F54F65E" w14:textId="21A0D45D"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122</w:t>
      </w:r>
      <w:r w:rsidR="00ED7A32" w:rsidRPr="00A138D9">
        <w:rPr>
          <w:sz w:val="24"/>
          <w:szCs w:val="24"/>
        </w:rPr>
        <w:t xml:space="preserve"> (4%) approaches from Eastern Regional Victoria</w:t>
      </w:r>
    </w:p>
    <w:p w14:paraId="397C4692" w14:textId="233C407C"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397</w:t>
      </w:r>
      <w:r w:rsidR="00ED7A32" w:rsidRPr="00A138D9">
        <w:rPr>
          <w:sz w:val="24"/>
          <w:szCs w:val="24"/>
        </w:rPr>
        <w:t xml:space="preserve"> (13%) approaches from Western Metropolitan Melbourne</w:t>
      </w:r>
    </w:p>
    <w:p w14:paraId="6FAC2162" w14:textId="031C0874"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917</w:t>
      </w:r>
      <w:r w:rsidR="00ED7A32" w:rsidRPr="00A138D9">
        <w:rPr>
          <w:sz w:val="24"/>
          <w:szCs w:val="24"/>
        </w:rPr>
        <w:t xml:space="preserve"> (30%) approaches from Northern Metropolitan Melbourne</w:t>
      </w:r>
    </w:p>
    <w:p w14:paraId="3522B584" w14:textId="6FE5A0D9"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398</w:t>
      </w:r>
      <w:r w:rsidR="00ED7A32" w:rsidRPr="00A138D9">
        <w:rPr>
          <w:sz w:val="24"/>
          <w:szCs w:val="24"/>
        </w:rPr>
        <w:t xml:space="preserve"> (13%) approaches from Eastern Metropolitan Melbourne</w:t>
      </w:r>
    </w:p>
    <w:p w14:paraId="435C0DA9" w14:textId="0D24A5EF" w:rsidR="00ED7A3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733</w:t>
      </w:r>
      <w:r w:rsidR="00ED7A32" w:rsidRPr="00A138D9">
        <w:rPr>
          <w:sz w:val="24"/>
          <w:szCs w:val="24"/>
        </w:rPr>
        <w:t xml:space="preserve"> (24%) approaches from Southern Metropolitan Melbourne</w:t>
      </w:r>
    </w:p>
    <w:p w14:paraId="4763BBE4" w14:textId="06E81A85" w:rsidR="006E5AC2" w:rsidRPr="00A138D9" w:rsidRDefault="007A2D72" w:rsidP="00042B9A">
      <w:pPr>
        <w:pStyle w:val="ListParagraph"/>
        <w:numPr>
          <w:ilvl w:val="0"/>
          <w:numId w:val="19"/>
        </w:numPr>
        <w:spacing w:before="100" w:beforeAutospacing="1" w:after="120"/>
        <w:ind w:left="714" w:hanging="357"/>
        <w:rPr>
          <w:sz w:val="24"/>
          <w:szCs w:val="24"/>
        </w:rPr>
      </w:pPr>
      <w:r>
        <w:rPr>
          <w:sz w:val="24"/>
          <w:szCs w:val="24"/>
        </w:rPr>
        <w:t xml:space="preserve">61 </w:t>
      </w:r>
      <w:r w:rsidR="006E5AC2" w:rsidRPr="00A138D9">
        <w:rPr>
          <w:sz w:val="24"/>
          <w:szCs w:val="24"/>
        </w:rPr>
        <w:t>(2%) approaches form interstate</w:t>
      </w:r>
    </w:p>
    <w:p w14:paraId="7A288DBF" w14:textId="77777777" w:rsidR="00963F0B" w:rsidRPr="00A138D9" w:rsidRDefault="00963F0B" w:rsidP="00C660E3">
      <w:pPr>
        <w:spacing w:before="100" w:beforeAutospacing="1" w:after="100" w:afterAutospacing="1"/>
        <w:rPr>
          <w:rFonts w:ascii="Roboto" w:hAnsi="Roboto"/>
          <w:sz w:val="24"/>
          <w:szCs w:val="24"/>
        </w:rPr>
      </w:pPr>
    </w:p>
    <w:p w14:paraId="7A622D40" w14:textId="6277858D" w:rsidR="00ED7A32" w:rsidRPr="00A57155" w:rsidRDefault="00ED7A32" w:rsidP="00D60B42">
      <w:pPr>
        <w:pStyle w:val="Heading2"/>
      </w:pPr>
      <w:r w:rsidRPr="00A57155">
        <w:t>Infographic shows results from Customer Satisfaction Survey</w:t>
      </w:r>
    </w:p>
    <w:p w14:paraId="30CDDE57" w14:textId="6D5CE24D" w:rsidR="00ED7A32" w:rsidRPr="00A138D9" w:rsidRDefault="00C730C6" w:rsidP="00C660E3">
      <w:pPr>
        <w:spacing w:before="100" w:beforeAutospacing="1" w:after="100" w:afterAutospacing="1"/>
        <w:rPr>
          <w:rFonts w:ascii="Roboto" w:hAnsi="Roboto"/>
          <w:sz w:val="24"/>
          <w:szCs w:val="24"/>
        </w:rPr>
      </w:pPr>
      <w:r w:rsidRPr="00A138D9">
        <w:rPr>
          <w:rFonts w:ascii="Roboto" w:hAnsi="Roboto"/>
          <w:sz w:val="24"/>
          <w:szCs w:val="24"/>
        </w:rPr>
        <w:t>How our service was rated by our customers.</w:t>
      </w:r>
    </w:p>
    <w:p w14:paraId="3A5BB261" w14:textId="1A23C101" w:rsidR="00C730C6" w:rsidRPr="00A138D9" w:rsidRDefault="00963F0B" w:rsidP="00042B9A">
      <w:pPr>
        <w:pStyle w:val="ListParagraph"/>
        <w:numPr>
          <w:ilvl w:val="0"/>
          <w:numId w:val="24"/>
        </w:numPr>
        <w:spacing w:before="100" w:beforeAutospacing="1" w:after="120"/>
        <w:ind w:left="714" w:hanging="357"/>
        <w:rPr>
          <w:sz w:val="24"/>
          <w:szCs w:val="24"/>
        </w:rPr>
      </w:pPr>
      <w:r w:rsidRPr="00A138D9">
        <w:rPr>
          <w:sz w:val="24"/>
          <w:szCs w:val="24"/>
        </w:rPr>
        <w:t xml:space="preserve">82% </w:t>
      </w:r>
      <w:r w:rsidR="00C730C6" w:rsidRPr="00A138D9">
        <w:rPr>
          <w:sz w:val="24"/>
          <w:szCs w:val="24"/>
        </w:rPr>
        <w:t>Of consumers were satisfied with their interactions with the PTO</w:t>
      </w:r>
    </w:p>
    <w:p w14:paraId="77E7BA26" w14:textId="2E9A719E" w:rsidR="00C730C6" w:rsidRPr="00A138D9" w:rsidRDefault="00963F0B" w:rsidP="00042B9A">
      <w:pPr>
        <w:pStyle w:val="ListParagraph"/>
        <w:numPr>
          <w:ilvl w:val="0"/>
          <w:numId w:val="24"/>
        </w:numPr>
        <w:spacing w:before="100" w:beforeAutospacing="1" w:after="120"/>
        <w:ind w:left="714" w:hanging="357"/>
        <w:rPr>
          <w:sz w:val="24"/>
          <w:szCs w:val="24"/>
        </w:rPr>
      </w:pPr>
      <w:r w:rsidRPr="00A138D9">
        <w:rPr>
          <w:sz w:val="24"/>
          <w:szCs w:val="24"/>
        </w:rPr>
        <w:t xml:space="preserve">79% </w:t>
      </w:r>
      <w:r w:rsidR="00C730C6" w:rsidRPr="00A138D9">
        <w:rPr>
          <w:sz w:val="24"/>
          <w:szCs w:val="24"/>
        </w:rPr>
        <w:t>Of consumers thought their complaint was handled fairly and impartially</w:t>
      </w:r>
    </w:p>
    <w:p w14:paraId="6C5B4027" w14:textId="171EEA3B" w:rsidR="00C730C6" w:rsidRPr="00A138D9" w:rsidRDefault="00963F0B" w:rsidP="00042B9A">
      <w:pPr>
        <w:pStyle w:val="ListParagraph"/>
        <w:numPr>
          <w:ilvl w:val="0"/>
          <w:numId w:val="24"/>
        </w:numPr>
        <w:spacing w:before="100" w:beforeAutospacing="1" w:after="120"/>
        <w:ind w:left="714" w:hanging="357"/>
        <w:rPr>
          <w:sz w:val="24"/>
          <w:szCs w:val="24"/>
        </w:rPr>
      </w:pPr>
      <w:r w:rsidRPr="00A138D9">
        <w:rPr>
          <w:sz w:val="24"/>
          <w:szCs w:val="24"/>
        </w:rPr>
        <w:t xml:space="preserve">74% </w:t>
      </w:r>
      <w:r w:rsidR="00C730C6" w:rsidRPr="00A138D9">
        <w:rPr>
          <w:sz w:val="24"/>
          <w:szCs w:val="24"/>
        </w:rPr>
        <w:t>Of consumers would recommend the PTO to a friend if they had a public transport complaint</w:t>
      </w:r>
    </w:p>
    <w:p w14:paraId="6C95C0F4" w14:textId="4804BCED" w:rsidR="00C730C6" w:rsidRPr="00A138D9" w:rsidRDefault="00963F0B" w:rsidP="00042B9A">
      <w:pPr>
        <w:pStyle w:val="ListParagraph"/>
        <w:numPr>
          <w:ilvl w:val="0"/>
          <w:numId w:val="24"/>
        </w:numPr>
        <w:spacing w:before="100" w:beforeAutospacing="1" w:after="120"/>
        <w:ind w:left="714" w:hanging="357"/>
        <w:rPr>
          <w:sz w:val="24"/>
          <w:szCs w:val="24"/>
        </w:rPr>
      </w:pPr>
      <w:r w:rsidRPr="00A138D9">
        <w:rPr>
          <w:sz w:val="24"/>
          <w:szCs w:val="24"/>
        </w:rPr>
        <w:t xml:space="preserve">61% </w:t>
      </w:r>
      <w:r w:rsidR="00C730C6" w:rsidRPr="00A138D9">
        <w:rPr>
          <w:sz w:val="24"/>
          <w:szCs w:val="24"/>
        </w:rPr>
        <w:t>Of consumers were satisfied or very satisfied with the outcome of their complaint</w:t>
      </w:r>
    </w:p>
    <w:p w14:paraId="0C086104" w14:textId="77777777" w:rsidR="00C730C6" w:rsidRPr="00A138D9" w:rsidRDefault="00C730C6" w:rsidP="00C660E3">
      <w:pPr>
        <w:pStyle w:val="BasicParagraph"/>
        <w:spacing w:before="100" w:beforeAutospacing="1" w:after="100" w:afterAutospacing="1" w:line="240" w:lineRule="auto"/>
        <w:rPr>
          <w:rFonts w:ascii="Roboto" w:hAnsi="Roboto"/>
          <w:color w:val="auto"/>
          <w:sz w:val="24"/>
          <w:szCs w:val="24"/>
        </w:rPr>
      </w:pPr>
    </w:p>
    <w:p w14:paraId="56F54BBF" w14:textId="77777777" w:rsidR="00C730C6" w:rsidRPr="00A138D9" w:rsidRDefault="00C730C6" w:rsidP="00C660E3">
      <w:pPr>
        <w:spacing w:before="100" w:beforeAutospacing="1" w:after="100" w:afterAutospacing="1"/>
        <w:rPr>
          <w:rFonts w:ascii="Roboto" w:hAnsi="Roboto"/>
          <w:sz w:val="24"/>
          <w:szCs w:val="24"/>
        </w:rPr>
      </w:pPr>
    </w:p>
    <w:p w14:paraId="08F6B6F4" w14:textId="77777777" w:rsidR="00B742A9" w:rsidRDefault="00B742A9">
      <w:pPr>
        <w:spacing w:after="160" w:line="259" w:lineRule="auto"/>
        <w:rPr>
          <w:rFonts w:ascii="Roboto" w:eastAsia="Roboto" w:hAnsi="Roboto" w:cs="Roboto"/>
          <w:b/>
          <w:bCs/>
          <w:sz w:val="36"/>
          <w:szCs w:val="52"/>
          <w:lang w:eastAsia="en-AU" w:bidi="en-AU"/>
        </w:rPr>
      </w:pPr>
      <w:r>
        <w:br w:type="page"/>
      </w:r>
    </w:p>
    <w:p w14:paraId="51C849E4" w14:textId="3A988A19" w:rsidR="008C09E6" w:rsidRPr="00D933A1" w:rsidRDefault="0097113E" w:rsidP="00D60B42">
      <w:pPr>
        <w:pStyle w:val="Heading1"/>
        <w:ind w:right="-46"/>
      </w:pPr>
      <w:r w:rsidRPr="00D933A1">
        <w:lastRenderedPageBreak/>
        <w:t xml:space="preserve">WE HAVE THE POWER TO ACT, INFLUENCE </w:t>
      </w:r>
      <w:r w:rsidR="00D60B42">
        <w:br/>
      </w:r>
      <w:r w:rsidRPr="00D933A1">
        <w:t>AND DRIVE CHANGE</w:t>
      </w:r>
    </w:p>
    <w:p w14:paraId="3FDF1186" w14:textId="77777777" w:rsidR="00E44D42" w:rsidRPr="00A138D9" w:rsidRDefault="00E44D42"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The PTO is uniquely positioned to give a voice to consumer grievances and to </w:t>
      </w:r>
      <w:r w:rsidRPr="00A138D9">
        <w:rPr>
          <w:rFonts w:ascii="Roboto" w:eastAsiaTheme="minorHAnsi" w:hAnsi="Roboto" w:cs="Roboto Light"/>
          <w:bCs/>
          <w:sz w:val="24"/>
          <w:szCs w:val="24"/>
          <w:lang w:val="en-GB"/>
        </w:rPr>
        <w:br/>
        <w:t xml:space="preserve">use data and other information to promote improvements to the public transport system in Victoria. </w:t>
      </w:r>
    </w:p>
    <w:p w14:paraId="6BB02AE0" w14:textId="77777777" w:rsidR="00E44D42" w:rsidRPr="00A138D9" w:rsidRDefault="00E44D4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We do this by making submissions to inquiries and reviews, such as the Commonwealth Government review of the Disability Standards for Accessible Public Transport and the Law Council of Australia’s review of access to justice through The Justice Project, and contributing when laws and regulations relating to public transport are under review.</w:t>
      </w:r>
    </w:p>
    <w:p w14:paraId="6069D47A" w14:textId="77777777" w:rsidR="00E44D42" w:rsidRPr="00A138D9" w:rsidRDefault="00E44D4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also meet regularly with public transport operators, Transport for Victoria (TFV) and the Minister for Transport to highlight concerns and share customer experiences. We have input into a wide range of projects, including PTV’s Revenue Protection Plan and aspects of the review of public transport operator franchise agreements. We also provide </w:t>
      </w:r>
      <w:proofErr w:type="spellStart"/>
      <w:r w:rsidRPr="00A138D9">
        <w:rPr>
          <w:rFonts w:ascii="Roboto" w:eastAsiaTheme="minorHAnsi" w:hAnsi="Roboto" w:cs="Roboto Light"/>
          <w:spacing w:val="10"/>
          <w:sz w:val="24"/>
          <w:szCs w:val="24"/>
          <w:lang w:val="en-US"/>
        </w:rPr>
        <w:t>specialised</w:t>
      </w:r>
      <w:proofErr w:type="spellEnd"/>
      <w:r w:rsidRPr="00A138D9">
        <w:rPr>
          <w:rFonts w:ascii="Roboto" w:eastAsiaTheme="minorHAnsi" w:hAnsi="Roboto" w:cs="Roboto Light"/>
          <w:spacing w:val="10"/>
          <w:sz w:val="24"/>
          <w:szCs w:val="24"/>
          <w:lang w:val="en-US"/>
        </w:rPr>
        <w:t xml:space="preserve"> training to </w:t>
      </w:r>
      <w:proofErr w:type="spellStart"/>
      <w:r w:rsidRPr="00A138D9">
        <w:rPr>
          <w:rFonts w:ascii="Roboto" w:eastAsiaTheme="minorHAnsi" w:hAnsi="Roboto" w:cs="Roboto Light"/>
          <w:spacing w:val="10"/>
          <w:sz w:val="24"/>
          <w:szCs w:val="24"/>
          <w:lang w:val="en-US"/>
        </w:rPr>
        <w:t>Authorised</w:t>
      </w:r>
      <w:proofErr w:type="spellEnd"/>
      <w:r w:rsidRPr="00A138D9">
        <w:rPr>
          <w:rFonts w:ascii="Roboto" w:eastAsiaTheme="minorHAnsi" w:hAnsi="Roboto" w:cs="Roboto Light"/>
          <w:spacing w:val="10"/>
          <w:sz w:val="24"/>
          <w:szCs w:val="24"/>
          <w:lang w:val="en-US"/>
        </w:rPr>
        <w:t xml:space="preserve"> Officers, PTV Complaint handling staff and operator staff more generally. </w:t>
      </w:r>
    </w:p>
    <w:p w14:paraId="4E6029D0" w14:textId="6B6232C1" w:rsidR="00E44D42" w:rsidRPr="00A138D9" w:rsidRDefault="00E44D4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In our last annual report, we highlighted the V/Line paper ticketing system as an area of particular concern to us, based on complaint to our office as well as feedback from many regional councils. At the </w:t>
      </w:r>
      <w:proofErr w:type="spellStart"/>
      <w:r w:rsidRPr="00A138D9">
        <w:rPr>
          <w:rFonts w:ascii="Roboto" w:eastAsiaTheme="minorHAnsi" w:hAnsi="Roboto" w:cs="Roboto Light"/>
          <w:spacing w:val="10"/>
          <w:sz w:val="24"/>
          <w:szCs w:val="24"/>
          <w:lang w:val="en-US"/>
        </w:rPr>
        <w:t>BusVic</w:t>
      </w:r>
      <w:proofErr w:type="spellEnd"/>
      <w:r w:rsidRPr="00A138D9">
        <w:rPr>
          <w:rFonts w:ascii="Roboto" w:eastAsiaTheme="minorHAnsi" w:hAnsi="Roboto" w:cs="Roboto Light"/>
          <w:spacing w:val="10"/>
          <w:sz w:val="24"/>
          <w:szCs w:val="24"/>
          <w:lang w:val="en-US"/>
        </w:rPr>
        <w:t xml:space="preserve"> conference in early July 2018 we also heard from a number of regional coach operators about concerns about the current system from their perspective. We understand that V/Line has now foreshadowed improvements to the system, including feasibility studies into an e-ticketing solution and on-board coach ticket machines. We will continue to work with V/Line on this issue through our systemic issues process.</w:t>
      </w:r>
      <w:r w:rsidR="005E61E0">
        <w:rPr>
          <w:rFonts w:ascii="Roboto" w:eastAsiaTheme="minorHAnsi" w:hAnsi="Roboto" w:cs="Roboto Light"/>
          <w:spacing w:val="10"/>
          <w:sz w:val="24"/>
          <w:szCs w:val="24"/>
          <w:lang w:val="en-US"/>
        </w:rPr>
        <w:t xml:space="preserve"> </w:t>
      </w:r>
      <w:r w:rsidRPr="00A138D9">
        <w:rPr>
          <w:rFonts w:ascii="Roboto" w:eastAsiaTheme="minorHAnsi" w:hAnsi="Roboto" w:cs="Roboto Light"/>
          <w:spacing w:val="10"/>
          <w:sz w:val="24"/>
          <w:szCs w:val="24"/>
          <w:lang w:val="en-US"/>
        </w:rPr>
        <w:t xml:space="preserve">You can find more information about our approach to systemic issues on page </w:t>
      </w:r>
      <w:r w:rsidR="009F4478">
        <w:rPr>
          <w:rFonts w:ascii="Roboto" w:eastAsiaTheme="minorHAnsi" w:hAnsi="Roboto" w:cs="Roboto Light"/>
          <w:spacing w:val="10"/>
          <w:sz w:val="24"/>
          <w:szCs w:val="24"/>
          <w:lang w:val="en-US"/>
        </w:rPr>
        <w:t>24</w:t>
      </w:r>
      <w:r w:rsidRPr="00A138D9">
        <w:rPr>
          <w:rFonts w:ascii="Roboto" w:eastAsiaTheme="minorHAnsi" w:hAnsi="Roboto" w:cs="Roboto Light"/>
          <w:spacing w:val="10"/>
          <w:sz w:val="24"/>
          <w:szCs w:val="24"/>
          <w:lang w:val="en-US"/>
        </w:rPr>
        <w:t xml:space="preserve">. </w:t>
      </w:r>
    </w:p>
    <w:p w14:paraId="5A30FF28" w14:textId="77777777" w:rsidR="00E44D42" w:rsidRPr="00D933A1" w:rsidRDefault="00E44D42" w:rsidP="00D60B42">
      <w:pPr>
        <w:pStyle w:val="Heading2"/>
        <w:rPr>
          <w:rFonts w:eastAsiaTheme="minorHAnsi"/>
          <w:lang w:val="en-US"/>
        </w:rPr>
      </w:pPr>
      <w:r w:rsidRPr="00D933A1">
        <w:rPr>
          <w:rFonts w:eastAsiaTheme="minorHAnsi"/>
          <w:lang w:val="en-US"/>
        </w:rPr>
        <w:t>Working with WEstjustice to help young people in need</w:t>
      </w:r>
    </w:p>
    <w:p w14:paraId="0FA4E30C" w14:textId="77777777" w:rsidR="00604ED4" w:rsidRPr="00604ED4" w:rsidRDefault="00604ED4" w:rsidP="00604ED4">
      <w:pPr>
        <w:spacing w:before="100" w:beforeAutospacing="1" w:after="100" w:afterAutospacing="1"/>
        <w:rPr>
          <w:rFonts w:ascii="Roboto" w:hAnsi="Roboto"/>
          <w:sz w:val="24"/>
          <w:szCs w:val="24"/>
        </w:rPr>
      </w:pPr>
      <w:r w:rsidRPr="00604ED4">
        <w:rPr>
          <w:rFonts w:ascii="Roboto" w:hAnsi="Roboto"/>
          <w:sz w:val="24"/>
          <w:szCs w:val="24"/>
        </w:rPr>
        <w:t xml:space="preserve">In 2017 </w:t>
      </w:r>
      <w:proofErr w:type="spellStart"/>
      <w:r w:rsidRPr="00604ED4">
        <w:rPr>
          <w:rFonts w:ascii="Roboto" w:hAnsi="Roboto"/>
          <w:sz w:val="24"/>
          <w:szCs w:val="24"/>
        </w:rPr>
        <w:t>WEstjustice</w:t>
      </w:r>
      <w:proofErr w:type="spellEnd"/>
      <w:r w:rsidRPr="00604ED4">
        <w:rPr>
          <w:rFonts w:ascii="Roboto" w:hAnsi="Roboto"/>
          <w:sz w:val="24"/>
          <w:szCs w:val="24"/>
        </w:rPr>
        <w:t xml:space="preserve">, a community legal centre in the western suburbs of Melbourne, contacted us to discuss the challenges facing high school students in the Wyndham area who were couch surfing. These students were facing major barriers as they dealt with family issues and tried to maintain their connections with school and social contacts. We became involved to look at the problem of students being fined as they travelled on public transport without the money for a myki. </w:t>
      </w:r>
    </w:p>
    <w:p w14:paraId="43A6F423" w14:textId="77777777" w:rsidR="00604ED4" w:rsidRPr="00604ED4" w:rsidRDefault="00604ED4" w:rsidP="00604ED4">
      <w:pPr>
        <w:spacing w:before="100" w:beforeAutospacing="1" w:after="100" w:afterAutospacing="1"/>
        <w:rPr>
          <w:rFonts w:ascii="Roboto" w:hAnsi="Roboto"/>
          <w:sz w:val="24"/>
          <w:szCs w:val="24"/>
        </w:rPr>
      </w:pPr>
      <w:r w:rsidRPr="00604ED4">
        <w:rPr>
          <w:rFonts w:ascii="Roboto" w:hAnsi="Roboto"/>
          <w:sz w:val="24"/>
          <w:szCs w:val="24"/>
        </w:rPr>
        <w:t xml:space="preserve">The Wyndham Schools’ Couch Surfing myki pilot was developed by </w:t>
      </w:r>
      <w:proofErr w:type="spellStart"/>
      <w:r w:rsidRPr="00604ED4">
        <w:rPr>
          <w:rFonts w:ascii="Roboto" w:hAnsi="Roboto"/>
          <w:sz w:val="24"/>
          <w:szCs w:val="24"/>
        </w:rPr>
        <w:t>WEstjustice</w:t>
      </w:r>
      <w:proofErr w:type="spellEnd"/>
      <w:r w:rsidRPr="00604ED4">
        <w:rPr>
          <w:rFonts w:ascii="Roboto" w:hAnsi="Roboto"/>
          <w:sz w:val="24"/>
          <w:szCs w:val="24"/>
        </w:rPr>
        <w:t xml:space="preserve"> and the PTO following extensive consultations with public transport operators and TFV. Students who are identified by the school’s wellbeing team as requiring assistance under the program are given a pre-paid myki, to encourage them to engage with wellbeing staff to gain the assistance and referrals they need. This allows them to travel compliantly on public transport and when they no longer need the program, the myki is made available to another student in need. The funding for the pilot was generously provided by a number of public transport operators approached by </w:t>
      </w:r>
      <w:proofErr w:type="spellStart"/>
      <w:r w:rsidRPr="00604ED4">
        <w:rPr>
          <w:rFonts w:ascii="Roboto" w:hAnsi="Roboto"/>
          <w:sz w:val="24"/>
          <w:szCs w:val="24"/>
        </w:rPr>
        <w:t>WEstjustice</w:t>
      </w:r>
      <w:proofErr w:type="spellEnd"/>
      <w:r w:rsidRPr="00604ED4">
        <w:rPr>
          <w:rFonts w:ascii="Roboto" w:hAnsi="Roboto"/>
          <w:sz w:val="24"/>
          <w:szCs w:val="24"/>
        </w:rPr>
        <w:t xml:space="preserve">, and at the time of writing the State Government had just announced a grant of $175,000 for an expanded program in 2019.  Initial feedback on the pilot indicates that the program is having a positive impact on these young people and helping them stay engaged with school.  </w:t>
      </w:r>
    </w:p>
    <w:p w14:paraId="76F0C611" w14:textId="77777777" w:rsidR="00604ED4" w:rsidRPr="00604ED4" w:rsidRDefault="00604ED4" w:rsidP="00604ED4">
      <w:pPr>
        <w:spacing w:before="100" w:beforeAutospacing="1" w:after="100" w:afterAutospacing="1"/>
        <w:rPr>
          <w:rFonts w:ascii="Roboto" w:hAnsi="Roboto"/>
          <w:sz w:val="24"/>
          <w:szCs w:val="24"/>
        </w:rPr>
      </w:pPr>
      <w:r w:rsidRPr="00604ED4">
        <w:rPr>
          <w:rFonts w:ascii="Roboto" w:hAnsi="Roboto"/>
          <w:sz w:val="24"/>
          <w:szCs w:val="24"/>
        </w:rPr>
        <w:lastRenderedPageBreak/>
        <w:t xml:space="preserve">The pilot has allowed us to reach out and assist disadvantaged young people with public transport issues who may not otherwise have engaged with our office. It is a more proactive approach to dispute resolution, making our service more accessible and helping us to identify systemic barriers to travel being experienced by the students. </w:t>
      </w:r>
    </w:p>
    <w:p w14:paraId="701883FE" w14:textId="77777777" w:rsidR="00604ED4" w:rsidRPr="00604ED4" w:rsidRDefault="00604ED4" w:rsidP="00604ED4">
      <w:pPr>
        <w:spacing w:before="100" w:beforeAutospacing="1" w:after="100" w:afterAutospacing="1"/>
        <w:rPr>
          <w:rFonts w:ascii="Roboto" w:hAnsi="Roboto"/>
          <w:sz w:val="24"/>
          <w:szCs w:val="24"/>
        </w:rPr>
      </w:pPr>
      <w:r w:rsidRPr="00604ED4">
        <w:rPr>
          <w:rFonts w:ascii="Roboto" w:hAnsi="Roboto"/>
          <w:sz w:val="24"/>
          <w:szCs w:val="24"/>
        </w:rPr>
        <w:t xml:space="preserve">We are passionate about our work in helping these young people, and thrilled that we have been recognised for our work as the winner for </w:t>
      </w:r>
      <w:r w:rsidRPr="00604ED4">
        <w:rPr>
          <w:rFonts w:ascii="Roboto" w:hAnsi="Roboto"/>
          <w:i/>
          <w:iCs/>
          <w:sz w:val="24"/>
          <w:szCs w:val="24"/>
        </w:rPr>
        <w:t>ADR Innovation of the Year</w:t>
      </w:r>
      <w:r w:rsidRPr="00604ED4">
        <w:rPr>
          <w:rFonts w:ascii="Roboto" w:hAnsi="Roboto"/>
          <w:sz w:val="24"/>
          <w:szCs w:val="24"/>
        </w:rPr>
        <w:t>, in the 2018 Australian ADR Awards.</w:t>
      </w:r>
    </w:p>
    <w:p w14:paraId="2AB4226A" w14:textId="1CEDF68F" w:rsidR="00E44D42" w:rsidRPr="00C660E3" w:rsidRDefault="00C660E3" w:rsidP="00604ED4">
      <w:pPr>
        <w:spacing w:before="100" w:beforeAutospacing="1" w:after="100" w:afterAutospacing="1"/>
        <w:rPr>
          <w:rFonts w:ascii="Roboto" w:eastAsia="Roboto" w:hAnsi="Roboto" w:cs="Roboto"/>
          <w:i/>
          <w:sz w:val="16"/>
          <w:szCs w:val="16"/>
        </w:rPr>
      </w:pPr>
      <w:r w:rsidRPr="00C660E3">
        <w:rPr>
          <w:rFonts w:ascii="Roboto" w:eastAsia="Roboto" w:hAnsi="Roboto" w:cs="Roboto"/>
          <w:i/>
          <w:sz w:val="16"/>
          <w:szCs w:val="16"/>
        </w:rPr>
        <w:t xml:space="preserve">* </w:t>
      </w:r>
      <w:r w:rsidR="00E44D42" w:rsidRPr="00C660E3">
        <w:rPr>
          <w:rFonts w:ascii="Roboto" w:eastAsia="Roboto" w:hAnsi="Roboto" w:cs="Roboto"/>
          <w:i/>
          <w:sz w:val="16"/>
          <w:szCs w:val="16"/>
        </w:rPr>
        <w:t>Logo for Australian ADR Awards Winner 2018 appears here.</w:t>
      </w:r>
    </w:p>
    <w:p w14:paraId="26C4B918" w14:textId="77777777" w:rsidR="008C09E6" w:rsidRPr="00A138D9" w:rsidRDefault="008C09E6" w:rsidP="00C660E3">
      <w:pPr>
        <w:spacing w:before="100" w:beforeAutospacing="1" w:after="100" w:afterAutospacing="1"/>
        <w:rPr>
          <w:rFonts w:ascii="Roboto" w:hAnsi="Roboto"/>
          <w:sz w:val="24"/>
          <w:szCs w:val="24"/>
        </w:rPr>
      </w:pPr>
    </w:p>
    <w:p w14:paraId="63FD9486" w14:textId="77777777" w:rsidR="008C09E6" w:rsidRPr="00A138D9" w:rsidRDefault="008C09E6" w:rsidP="00C660E3">
      <w:pPr>
        <w:spacing w:before="100" w:beforeAutospacing="1" w:after="100" w:afterAutospacing="1"/>
        <w:rPr>
          <w:rFonts w:ascii="Roboto" w:hAnsi="Roboto"/>
          <w:sz w:val="24"/>
          <w:szCs w:val="24"/>
        </w:rPr>
      </w:pPr>
    </w:p>
    <w:p w14:paraId="1237CB79" w14:textId="77777777" w:rsidR="008C09E6" w:rsidRPr="00A138D9" w:rsidRDefault="008C09E6" w:rsidP="00C660E3">
      <w:pPr>
        <w:spacing w:before="100" w:beforeAutospacing="1" w:after="100" w:afterAutospacing="1"/>
        <w:rPr>
          <w:rFonts w:ascii="Roboto" w:hAnsi="Roboto"/>
          <w:sz w:val="24"/>
          <w:szCs w:val="24"/>
        </w:rPr>
      </w:pPr>
      <w:r w:rsidRPr="00A138D9">
        <w:rPr>
          <w:rFonts w:ascii="Roboto" w:hAnsi="Roboto"/>
          <w:sz w:val="24"/>
          <w:szCs w:val="24"/>
        </w:rPr>
        <w:br w:type="page"/>
      </w:r>
    </w:p>
    <w:p w14:paraId="7E2EA5E3" w14:textId="4D173994" w:rsidR="008C09E6" w:rsidRPr="00F42698" w:rsidRDefault="00DC173C" w:rsidP="00D60B42">
      <w:pPr>
        <w:pStyle w:val="Heading1"/>
      </w:pPr>
      <w:r w:rsidRPr="00F42698">
        <w:lastRenderedPageBreak/>
        <w:t>WE ARE HIGHLY SKILLED</w:t>
      </w:r>
    </w:p>
    <w:p w14:paraId="6E703D75" w14:textId="77777777" w:rsidR="00282721" w:rsidRPr="00A138D9" w:rsidRDefault="00282721"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The PTO team come from a diverse range of backgrounds and qualifications that includes a mix of lawyers, alternative dispute resolution (ADR) specialists, communications, graphic design, psychology, community development </w:t>
      </w:r>
      <w:r w:rsidRPr="00A138D9">
        <w:rPr>
          <w:rFonts w:ascii="Roboto" w:eastAsiaTheme="minorHAnsi" w:hAnsi="Roboto" w:cs="Roboto Light"/>
          <w:bCs/>
          <w:sz w:val="24"/>
          <w:szCs w:val="24"/>
          <w:lang w:val="en-GB"/>
        </w:rPr>
        <w:br/>
        <w:t xml:space="preserve">and accounting. </w:t>
      </w:r>
    </w:p>
    <w:p w14:paraId="62F2AEA2" w14:textId="77777777" w:rsidR="00282721" w:rsidRPr="00A138D9" w:rsidRDefault="00282721"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share a commitment to dispute resolution and continuous improvement, as well as the public transport system more generally. Every person in the office is in touch with public transport and travels to and from work on the public transport system, covering both metropolitan and regional areas. The Ombudsman herself has had first-hand experience of the ongoing disruptions on the network as the train line she uses underwent significant works in the past year. </w:t>
      </w:r>
    </w:p>
    <w:p w14:paraId="132263E2" w14:textId="53DA9E40" w:rsidR="00282721" w:rsidRPr="00A138D9" w:rsidRDefault="00282721"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continue to support our staff with professional development opportunities to help them to continue to refine their existing skill sets and develop their careers. A number of our Conciliators have undertaken a Diploma of Government (Investigation) through Swinburne University to enhance the practical skills they use every day in investigating and conciliating disputes. </w:t>
      </w:r>
    </w:p>
    <w:p w14:paraId="2943179B" w14:textId="50C8CB77" w:rsidR="00282721" w:rsidRPr="00A138D9" w:rsidRDefault="00282721"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In 2017/18 we began a partnership with Monash University to offer law undergraduates a clinical placement at the PTO. This placement gives students the opportunity to gain practical experience with alternative dispute resolution practice and outcomes, and enables them to participate in special projects and research to develop new skills and networks. Our first placement under this arrangement saw great benefits for the PTO as well, with the positive contribution of our first intern to the work and culture of the PTO. As part of our ongoing commitment to support accessibility, our clinical placement gives preference to students with a disability. </w:t>
      </w:r>
    </w:p>
    <w:p w14:paraId="44B45DB8" w14:textId="4A21C6AC" w:rsidR="00282721" w:rsidRPr="00F42698" w:rsidRDefault="00282721" w:rsidP="00D60B42">
      <w:pPr>
        <w:pStyle w:val="Heading2"/>
        <w:rPr>
          <w:rFonts w:eastAsiaTheme="minorHAnsi"/>
          <w:lang w:val="en-US"/>
        </w:rPr>
      </w:pPr>
      <w:r w:rsidRPr="00F42698">
        <w:rPr>
          <w:rFonts w:eastAsiaTheme="minorHAnsi"/>
          <w:lang w:val="en-US"/>
        </w:rPr>
        <w:t>FEEDBACK FROM CONSUMERS WHO HAVE USED OUR SERVICE</w:t>
      </w:r>
    </w:p>
    <w:p w14:paraId="6FAC75EF" w14:textId="77777777"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‘A big thanks to you for your patience and efforts in following up and responding to us in a timely and great manner. You are a person and staff to be proud of and I wish you all the best.’</w:t>
      </w:r>
    </w:p>
    <w:p w14:paraId="02C19486" w14:textId="77777777"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‘My wife and I have been most impressed by your handling of this matter and would be pleased if you could convey our appreciation to the Ombudsman directly.’</w:t>
      </w:r>
    </w:p>
    <w:p w14:paraId="53659248" w14:textId="77777777"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‘I appreciate the effort you went to in regard to my case, and while I do not agree with the findings, I accept them and the fact this case will now be closed. Thank you for your prompt management of this issue.’</w:t>
      </w:r>
    </w:p>
    <w:p w14:paraId="5E2DF726" w14:textId="77777777"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A consumer called to say she would like to ‘give you a hug and send you some chocolates and flowers’. She said you have been ‘absolutely wonderful and helpful’.</w:t>
      </w:r>
    </w:p>
    <w:p w14:paraId="5BC7FBAE" w14:textId="4E1043F0"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‘It has been an absolute pleasure to deal with you…I understand that this is your job, but in my experience, some people do their jobs and interact with others in a very superficial, “tick the box” kind of way. You are definitely not one of those people.’</w:t>
      </w:r>
    </w:p>
    <w:p w14:paraId="3CC48194" w14:textId="59ABE880"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‘Thanks for your efforts and time. Much appreciated. You’ve done a great job!’</w:t>
      </w:r>
    </w:p>
    <w:p w14:paraId="3C63152C" w14:textId="63444B79" w:rsidR="00282721" w:rsidRPr="00A138D9" w:rsidRDefault="00282721" w:rsidP="00C660E3">
      <w:pPr>
        <w:pStyle w:val="Body1014"/>
        <w:numPr>
          <w:ilvl w:val="0"/>
          <w:numId w:val="25"/>
        </w:numPr>
        <w:spacing w:before="100" w:beforeAutospacing="1" w:after="120" w:line="240" w:lineRule="auto"/>
        <w:ind w:left="714" w:hanging="357"/>
        <w:rPr>
          <w:rFonts w:ascii="Roboto" w:hAnsi="Roboto"/>
          <w:color w:val="auto"/>
          <w:sz w:val="24"/>
          <w:szCs w:val="24"/>
        </w:rPr>
      </w:pPr>
      <w:r w:rsidRPr="00A138D9">
        <w:rPr>
          <w:rFonts w:ascii="Roboto" w:hAnsi="Roboto"/>
          <w:color w:val="auto"/>
          <w:sz w:val="24"/>
          <w:szCs w:val="24"/>
        </w:rPr>
        <w:t>‘I am immensely grateful to you for caring and seeing this through properly. It means the world.’</w:t>
      </w:r>
    </w:p>
    <w:p w14:paraId="33035942" w14:textId="491E2C97" w:rsidR="00282721" w:rsidRPr="00D933A1" w:rsidRDefault="00EF6B62" w:rsidP="00D60B42">
      <w:pPr>
        <w:pStyle w:val="Heading2"/>
      </w:pPr>
      <w:r w:rsidRPr="00D933A1">
        <w:lastRenderedPageBreak/>
        <w:t xml:space="preserve">STAFF </w:t>
      </w:r>
      <w:r w:rsidR="008D21B8">
        <w:t>SPOTLIGHT</w:t>
      </w:r>
    </w:p>
    <w:p w14:paraId="2C669C8A" w14:textId="77777777" w:rsidR="00EF6B62" w:rsidRPr="00C660E3" w:rsidRDefault="00EF6B62" w:rsidP="00D60B42">
      <w:pPr>
        <w:pStyle w:val="Heading3"/>
        <w:rPr>
          <w:rFonts w:eastAsiaTheme="minorHAnsi"/>
          <w:lang w:val="en-GB"/>
        </w:rPr>
      </w:pPr>
      <w:r w:rsidRPr="00C660E3">
        <w:rPr>
          <w:rFonts w:eastAsiaTheme="minorHAnsi"/>
          <w:lang w:val="en-GB"/>
        </w:rPr>
        <w:t>Amanda Prins</w:t>
      </w:r>
    </w:p>
    <w:p w14:paraId="650E466A" w14:textId="71EA4BD8" w:rsidR="00EF6B62" w:rsidRPr="00C660E3" w:rsidRDefault="00EF6B62" w:rsidP="00D60B42">
      <w:pPr>
        <w:pStyle w:val="Heading3"/>
        <w:rPr>
          <w:color w:val="auto"/>
          <w:lang w:val="en-GB"/>
        </w:rPr>
      </w:pPr>
      <w:r w:rsidRPr="00C660E3">
        <w:rPr>
          <w:color w:val="auto"/>
          <w:lang w:val="en-GB"/>
        </w:rPr>
        <w:t>Conciliator/Technical Specialist</w:t>
      </w:r>
    </w:p>
    <w:p w14:paraId="10BD908E" w14:textId="77777777" w:rsidR="00EF6B62" w:rsidRPr="00A138D9"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8"/>
          <w:sz w:val="24"/>
          <w:szCs w:val="24"/>
          <w:lang w:val="en-US"/>
        </w:rPr>
      </w:pPr>
      <w:r w:rsidRPr="00A138D9">
        <w:rPr>
          <w:rFonts w:ascii="Roboto" w:eastAsiaTheme="minorHAnsi" w:hAnsi="Roboto" w:cs="Roboto Light"/>
          <w:spacing w:val="8"/>
          <w:sz w:val="24"/>
          <w:szCs w:val="24"/>
          <w:lang w:val="en-US"/>
        </w:rPr>
        <w:t>From the land of the All Blacks to the home of myki – this is the journey of Amanda Prins, one of our highly skilled Conciliators and subject matter experts.</w:t>
      </w:r>
    </w:p>
    <w:p w14:paraId="535F4B83" w14:textId="77777777" w:rsidR="00EF6B62" w:rsidRPr="00A138D9"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8"/>
          <w:sz w:val="24"/>
          <w:szCs w:val="24"/>
          <w:lang w:val="en-US"/>
        </w:rPr>
      </w:pPr>
      <w:r w:rsidRPr="00A138D9">
        <w:rPr>
          <w:rFonts w:ascii="Roboto" w:eastAsiaTheme="minorHAnsi" w:hAnsi="Roboto" w:cs="Roboto Light"/>
          <w:spacing w:val="8"/>
          <w:sz w:val="24"/>
          <w:szCs w:val="24"/>
          <w:lang w:val="en-US"/>
        </w:rPr>
        <w:t xml:space="preserve">For a long time, Amanda’s strong sense of justice lead her to consider studying Law, before settling on an Arts degree. Her love of Art History saw her leave her home in New Zealand in the winter of 2011, bound for Melbourne with dreams of working in a museum or an art gallery. It was a leap of faith for Amanda, who in pursuit of her dreams decided to leave behind her family, friends and more importantly, her rescue cat. Nonetheless Amanda jumped on a plane with little knowledge that the world of Alternative Dispute Resolution (ADR) was awaiting her. </w:t>
      </w:r>
    </w:p>
    <w:p w14:paraId="09E0B5B6" w14:textId="77777777" w:rsidR="00EF6B62" w:rsidRPr="00A138D9"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w:iCs/>
          <w:spacing w:val="8"/>
          <w:sz w:val="24"/>
          <w:szCs w:val="24"/>
          <w:lang w:val="en-US"/>
        </w:rPr>
      </w:pPr>
      <w:r w:rsidRPr="00A138D9">
        <w:rPr>
          <w:rFonts w:ascii="Roboto" w:eastAsiaTheme="minorHAnsi" w:hAnsi="Roboto" w:cs="Roboto Light"/>
          <w:spacing w:val="8"/>
          <w:sz w:val="24"/>
          <w:szCs w:val="24"/>
          <w:lang w:val="en-US"/>
        </w:rPr>
        <w:t xml:space="preserve">As soon as Amanda’s feet hit the ground in Melbourne she fell in love with the city, and searched quickly for a new job. Amanda fell into ADR entirely by accident when she landed a temporary role at the office of the Energy and Water Ombudsman of Victoria not long after her arrival. This became an introduction into the world of ADR and Amanda found she really loved the concept saying </w:t>
      </w:r>
      <w:r w:rsidRPr="00D933A1">
        <w:rPr>
          <w:rFonts w:ascii="Roboto" w:eastAsiaTheme="minorHAnsi" w:hAnsi="Roboto" w:cs="Roboto Light"/>
          <w:i/>
          <w:iCs/>
          <w:spacing w:val="8"/>
          <w:sz w:val="24"/>
          <w:szCs w:val="24"/>
          <w:lang w:val="en-US"/>
        </w:rPr>
        <w:t>“I’ve always had a strong sense of natural justice and it is important to me that everyone gets an opportunity to have their say.”</w:t>
      </w:r>
    </w:p>
    <w:p w14:paraId="1BA81422" w14:textId="582DEB3F" w:rsidR="00EF6B62" w:rsidRPr="00A138D9"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8"/>
          <w:sz w:val="24"/>
          <w:szCs w:val="24"/>
          <w:lang w:val="en-US"/>
        </w:rPr>
      </w:pPr>
      <w:r w:rsidRPr="00A138D9">
        <w:rPr>
          <w:rFonts w:ascii="Roboto" w:eastAsiaTheme="minorHAnsi" w:hAnsi="Roboto" w:cs="Roboto Light"/>
          <w:spacing w:val="8"/>
          <w:sz w:val="24"/>
          <w:szCs w:val="24"/>
          <w:lang w:val="en-US"/>
        </w:rPr>
        <w:t xml:space="preserve">Not long after, Amanda took up a role at the PTO. It was on Amanda’s first day on the job that she tried to purchase a </w:t>
      </w:r>
      <w:proofErr w:type="spellStart"/>
      <w:r w:rsidRPr="00A138D9">
        <w:rPr>
          <w:rFonts w:ascii="Roboto" w:eastAsiaTheme="minorHAnsi" w:hAnsi="Roboto" w:cs="Roboto Light"/>
          <w:spacing w:val="8"/>
          <w:sz w:val="24"/>
          <w:szCs w:val="24"/>
          <w:lang w:val="en-US"/>
        </w:rPr>
        <w:t>Metcard</w:t>
      </w:r>
      <w:proofErr w:type="spellEnd"/>
      <w:r w:rsidRPr="00A138D9">
        <w:rPr>
          <w:rFonts w:ascii="Roboto" w:eastAsiaTheme="minorHAnsi" w:hAnsi="Roboto" w:cs="Roboto Light"/>
          <w:spacing w:val="8"/>
          <w:sz w:val="24"/>
          <w:szCs w:val="24"/>
          <w:lang w:val="en-US"/>
        </w:rPr>
        <w:t xml:space="preserve"> on her way to the local train station but found that she had to purchase the new myki card instead. Amanda took this as some kind of sign, and it was at the PTO that she was assigned the role of investigating the significant influx of myki-related complaints at the time. This experience meant that Amanda became the subject expert on many of the more complex aspects surrounding the myki system. As the PTO office brought on new staff members within the Operations team, Amanda assumed a coaching role and helped train new staff in case handling procedures. Amanda is a senior </w:t>
      </w:r>
      <w:r w:rsidR="00B61053" w:rsidRPr="00A138D9">
        <w:rPr>
          <w:rFonts w:ascii="Roboto" w:eastAsiaTheme="minorHAnsi" w:hAnsi="Roboto" w:cs="Roboto Light"/>
          <w:spacing w:val="8"/>
          <w:sz w:val="24"/>
          <w:szCs w:val="24"/>
          <w:lang w:val="en-US"/>
        </w:rPr>
        <w:t>conciliator</w:t>
      </w:r>
      <w:r w:rsidRPr="00A138D9">
        <w:rPr>
          <w:rFonts w:ascii="Roboto" w:eastAsiaTheme="minorHAnsi" w:hAnsi="Roboto" w:cs="Roboto Light"/>
          <w:spacing w:val="8"/>
          <w:sz w:val="24"/>
          <w:szCs w:val="24"/>
          <w:lang w:val="en-US"/>
        </w:rPr>
        <w:t xml:space="preserve">, the PTO’s subject matter expert on myki and ticketing and a member of our systemic issues team. </w:t>
      </w:r>
    </w:p>
    <w:p w14:paraId="1A1912FA" w14:textId="77777777" w:rsidR="00EF6B62" w:rsidRPr="00D933A1"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i/>
          <w:iCs/>
          <w:spacing w:val="8"/>
          <w:sz w:val="24"/>
          <w:szCs w:val="24"/>
          <w:lang w:val="en-US"/>
        </w:rPr>
      </w:pPr>
      <w:r w:rsidRPr="00A138D9">
        <w:rPr>
          <w:rFonts w:ascii="Roboto" w:eastAsiaTheme="minorHAnsi" w:hAnsi="Roboto" w:cs="Roboto Light"/>
          <w:spacing w:val="8"/>
          <w:sz w:val="24"/>
          <w:szCs w:val="24"/>
          <w:lang w:val="en-US"/>
        </w:rPr>
        <w:t xml:space="preserve">Six years later, Amanda firmly believes that complaints drive change and says that even before she started at the </w:t>
      </w:r>
      <w:r w:rsidRPr="00D933A1">
        <w:rPr>
          <w:rFonts w:ascii="Roboto" w:eastAsiaTheme="minorHAnsi" w:hAnsi="Roboto" w:cs="Roboto Light"/>
          <w:i/>
          <w:spacing w:val="8"/>
          <w:sz w:val="24"/>
          <w:szCs w:val="24"/>
          <w:lang w:val="en-US"/>
        </w:rPr>
        <w:t xml:space="preserve">PTO </w:t>
      </w:r>
      <w:r w:rsidRPr="00D933A1">
        <w:rPr>
          <w:rFonts w:ascii="Roboto" w:eastAsiaTheme="minorHAnsi" w:hAnsi="Roboto" w:cs="Roboto Light"/>
          <w:i/>
          <w:iCs/>
          <w:spacing w:val="8"/>
          <w:sz w:val="24"/>
          <w:szCs w:val="24"/>
          <w:lang w:val="en-US"/>
        </w:rPr>
        <w:t>“I always encouraged friends and family to speak out or make a complaint when they feel they’ve been wronged and I still do.”</w:t>
      </w:r>
    </w:p>
    <w:p w14:paraId="0CCF9332" w14:textId="01742B96" w:rsidR="00282721" w:rsidRPr="00A138D9"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8"/>
          <w:sz w:val="24"/>
          <w:szCs w:val="24"/>
          <w:lang w:val="en-US"/>
        </w:rPr>
      </w:pPr>
      <w:r w:rsidRPr="00A138D9">
        <w:rPr>
          <w:rFonts w:ascii="Roboto" w:eastAsiaTheme="minorHAnsi" w:hAnsi="Roboto" w:cs="Roboto Light"/>
          <w:spacing w:val="8"/>
          <w:sz w:val="24"/>
          <w:szCs w:val="24"/>
          <w:lang w:val="en-US"/>
        </w:rPr>
        <w:t>Amanda now calls Melbourne home and is a proud supporter of the Richmond Tigers. Her rescue cat from New Zealand now lives with her north side, where she spends the weekends catching up with friends and searching for Melbourne’s best burgers and pubs that show rugby.</w:t>
      </w:r>
    </w:p>
    <w:p w14:paraId="60B8CFF7" w14:textId="78214DFA" w:rsidR="00EF6B62" w:rsidRPr="00C660E3" w:rsidRDefault="00EF6B62" w:rsidP="00C660E3">
      <w:pPr>
        <w:suppressAutoHyphens/>
        <w:autoSpaceDE w:val="0"/>
        <w:autoSpaceDN w:val="0"/>
        <w:adjustRightInd w:val="0"/>
        <w:spacing w:before="100" w:beforeAutospacing="1" w:after="100" w:afterAutospacing="1"/>
        <w:textAlignment w:val="center"/>
        <w:rPr>
          <w:rFonts w:ascii="Roboto" w:eastAsiaTheme="minorHAnsi" w:hAnsi="Roboto" w:cs="Roboto Light"/>
          <w:i/>
          <w:spacing w:val="10"/>
          <w:sz w:val="16"/>
          <w:szCs w:val="16"/>
          <w:lang w:val="en-US"/>
        </w:rPr>
      </w:pPr>
      <w:r w:rsidRPr="00C660E3">
        <w:rPr>
          <w:rFonts w:ascii="Roboto" w:eastAsiaTheme="minorHAnsi" w:hAnsi="Roboto" w:cs="Roboto Light"/>
          <w:i/>
          <w:spacing w:val="10"/>
          <w:sz w:val="16"/>
          <w:szCs w:val="16"/>
          <w:lang w:val="en-US"/>
        </w:rPr>
        <w:t>*Facing page shows a photograph of Amanda</w:t>
      </w:r>
    </w:p>
    <w:p w14:paraId="7FAD7F5D" w14:textId="6F6C3266" w:rsidR="008C09E6" w:rsidRPr="00A138D9" w:rsidRDefault="008C09E6" w:rsidP="00C660E3">
      <w:pPr>
        <w:spacing w:before="100" w:beforeAutospacing="1" w:after="100" w:afterAutospacing="1"/>
        <w:rPr>
          <w:rFonts w:ascii="Roboto" w:hAnsi="Roboto"/>
          <w:sz w:val="24"/>
          <w:szCs w:val="24"/>
        </w:rPr>
      </w:pPr>
      <w:r w:rsidRPr="00A138D9">
        <w:rPr>
          <w:rFonts w:ascii="Roboto" w:hAnsi="Roboto"/>
          <w:sz w:val="24"/>
          <w:szCs w:val="24"/>
        </w:rPr>
        <w:br w:type="page"/>
      </w:r>
    </w:p>
    <w:p w14:paraId="3DFC1576" w14:textId="53B37785" w:rsidR="008C09E6" w:rsidRPr="00941736" w:rsidRDefault="0097113E" w:rsidP="00D60B42">
      <w:pPr>
        <w:pStyle w:val="Heading1"/>
        <w:ind w:right="-46"/>
      </w:pPr>
      <w:r w:rsidRPr="00941736">
        <w:lastRenderedPageBreak/>
        <w:t>WE HELP PEOPLE REACH AGREEMENTS</w:t>
      </w:r>
    </w:p>
    <w:p w14:paraId="328AE1A1" w14:textId="77777777"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The PTO is here for people who have not been able to resolve their dispute with a public transport operator. We provide a timely and simple procedure while at the same time looking for lasting outcomes, so that the disputes are effectively resolved and people can be confident that they have been heard.</w:t>
      </w:r>
    </w:p>
    <w:p w14:paraId="14FEA8F2" w14:textId="4C64BB2B"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Our process is informal and straightforward, so that people using our service can do so confidently and without the need for legal representation. </w:t>
      </w:r>
    </w:p>
    <w:p w14:paraId="08A3FC06" w14:textId="77777777"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Unlike Parliamentary Ombudsman schemes, the Public Transport Ombudsman has the power to make a binding decision. This means that a public transport operator must comply with a decision of the Ombudsman. </w:t>
      </w:r>
    </w:p>
    <w:p w14:paraId="160816D3" w14:textId="77777777"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use a range of ADR methods to help people reach agreements, including conciliation, mediation and where necessary, arbitration. Our conciliators are highly skilled in investigating disputes and finding fair and practical outcomes. </w:t>
      </w:r>
    </w:p>
    <w:p w14:paraId="3BE93F6E" w14:textId="77777777" w:rsidR="000A6450" w:rsidRPr="00941736" w:rsidRDefault="000A6450" w:rsidP="00D60B42">
      <w:pPr>
        <w:pStyle w:val="Heading2"/>
        <w:rPr>
          <w:rFonts w:eastAsiaTheme="minorHAnsi"/>
          <w:lang w:val="en-US"/>
        </w:rPr>
      </w:pPr>
      <w:r w:rsidRPr="00941736">
        <w:rPr>
          <w:rFonts w:eastAsiaTheme="minorHAnsi"/>
          <w:lang w:val="en-US"/>
        </w:rPr>
        <w:t>How we investigate</w:t>
      </w:r>
    </w:p>
    <w:p w14:paraId="7E332FBB" w14:textId="77777777"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6"/>
          <w:sz w:val="24"/>
          <w:szCs w:val="24"/>
          <w:lang w:val="en-US"/>
        </w:rPr>
      </w:pPr>
      <w:r w:rsidRPr="00A138D9">
        <w:rPr>
          <w:rFonts w:ascii="Roboto" w:eastAsiaTheme="minorHAnsi" w:hAnsi="Roboto" w:cs="Roboto Light"/>
          <w:spacing w:val="6"/>
          <w:sz w:val="24"/>
          <w:szCs w:val="24"/>
          <w:lang w:val="en-US"/>
        </w:rPr>
        <w:t xml:space="preserve">We can investigate a complaint where someone has complained to the relevant public transport operator but the complaint has not been resolved. The first thing we do when we begin an investigation is contact the person making the complaint, to make sure we understand all aspects of their complaint and what outcome they are looking for. We will discuss what outcomes may be possible and how we will investigate their complaint. During our investigation both parties, being the person who made the complaint and the public transport operator, are given enough information to understand each other’s arguments. Both parties have the chance to challenge or rebut the other party’s arguments, and we will consider all submissions when we look at a fair outcome to the complaint. </w:t>
      </w:r>
    </w:p>
    <w:p w14:paraId="0CBB11CC" w14:textId="77777777"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are not advocates for either party in the dispute. </w:t>
      </w:r>
      <w:r w:rsidRPr="00E660AE">
        <w:rPr>
          <w:rFonts w:ascii="Roboto" w:eastAsiaTheme="minorHAnsi" w:hAnsi="Roboto" w:cs="Roboto Light"/>
          <w:spacing w:val="10"/>
          <w:sz w:val="24"/>
          <w:szCs w:val="24"/>
          <w:lang w:val="en-US"/>
        </w:rPr>
        <w:t>However</w:t>
      </w:r>
      <w:r w:rsidRPr="00A138D9">
        <w:rPr>
          <w:rFonts w:ascii="Roboto" w:eastAsiaTheme="minorHAnsi" w:hAnsi="Roboto" w:cs="Roboto Light"/>
          <w:spacing w:val="10"/>
          <w:sz w:val="24"/>
          <w:szCs w:val="24"/>
          <w:lang w:val="en-US"/>
        </w:rPr>
        <w:t xml:space="preserve"> we </w:t>
      </w:r>
      <w:proofErr w:type="spellStart"/>
      <w:r w:rsidRPr="00A138D9">
        <w:rPr>
          <w:rFonts w:ascii="Roboto" w:eastAsiaTheme="minorHAnsi" w:hAnsi="Roboto" w:cs="Roboto Light"/>
          <w:spacing w:val="10"/>
          <w:sz w:val="24"/>
          <w:szCs w:val="24"/>
          <w:lang w:val="en-US"/>
        </w:rPr>
        <w:t>recognise</w:t>
      </w:r>
      <w:proofErr w:type="spellEnd"/>
      <w:r w:rsidRPr="00A138D9">
        <w:rPr>
          <w:rFonts w:ascii="Roboto" w:eastAsiaTheme="minorHAnsi" w:hAnsi="Roboto" w:cs="Roboto Light"/>
          <w:spacing w:val="10"/>
          <w:sz w:val="24"/>
          <w:szCs w:val="24"/>
          <w:lang w:val="en-US"/>
        </w:rPr>
        <w:t xml:space="preserve"> that some consumers, because of their personal circumstances, are more vulnerable and need additional assistance from our staff when pursuing their complaint. </w:t>
      </w:r>
    </w:p>
    <w:p w14:paraId="2F7576F1" w14:textId="77777777" w:rsidR="000A6450" w:rsidRPr="00941736" w:rsidRDefault="000A6450" w:rsidP="00D60B42">
      <w:pPr>
        <w:pStyle w:val="Heading2"/>
        <w:rPr>
          <w:rFonts w:eastAsiaTheme="minorHAnsi"/>
          <w:lang w:val="en-US"/>
        </w:rPr>
      </w:pPr>
      <w:r w:rsidRPr="00941736">
        <w:rPr>
          <w:rFonts w:eastAsiaTheme="minorHAnsi"/>
          <w:lang w:val="en-US"/>
        </w:rPr>
        <w:t>Investigation trends</w:t>
      </w:r>
    </w:p>
    <w:p w14:paraId="4860C74E" w14:textId="554D28F2" w:rsidR="000A6450" w:rsidRPr="00A138D9" w:rsidRDefault="000A6450"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In 2017/2018 there was an increase of 38% in investigations undertaken by our office. This increase reflects an increasing complexity in complaints and the changing public transport landscape. The PTO has responded to this by increasing the resourcing for investigations, looking for efficiencies in our processes and the creation of a subject matter expert role to provide expertise and guidance around myki and ticketing. </w:t>
      </w:r>
    </w:p>
    <w:p w14:paraId="1A596831" w14:textId="022D7070" w:rsidR="008C09E6" w:rsidRPr="00A138D9" w:rsidRDefault="000A6450" w:rsidP="00C660E3">
      <w:pPr>
        <w:spacing w:before="100" w:beforeAutospacing="1" w:after="100" w:afterAutospacing="1"/>
        <w:rPr>
          <w:rFonts w:ascii="Roboto" w:hAnsi="Roboto"/>
          <w:sz w:val="24"/>
          <w:szCs w:val="24"/>
        </w:rPr>
      </w:pPr>
      <w:r w:rsidRPr="00A138D9">
        <w:rPr>
          <w:rFonts w:ascii="Roboto" w:eastAsiaTheme="minorHAnsi" w:hAnsi="Roboto" w:cs="Roboto Light"/>
          <w:spacing w:val="10"/>
          <w:sz w:val="24"/>
          <w:szCs w:val="24"/>
          <w:lang w:val="en-US"/>
        </w:rPr>
        <w:t xml:space="preserve">Myki has overtaken issues around staff as the largest category of issues to be investigated by our office. We investigated 317 myki issues in 2017/18, an increase of 42%. At the same time, 269 staff issues were investigated, slightly down from 290 the previous year. We investigated 12% more issues with infrastructure and rolling stock. </w:t>
      </w:r>
      <w:r w:rsidRPr="00E660AE">
        <w:rPr>
          <w:rFonts w:ascii="Roboto" w:eastAsiaTheme="minorHAnsi" w:hAnsi="Roboto" w:cs="Roboto Light"/>
          <w:spacing w:val="10"/>
          <w:sz w:val="24"/>
          <w:szCs w:val="24"/>
          <w:lang w:val="en-US"/>
        </w:rPr>
        <w:t>However</w:t>
      </w:r>
      <w:r w:rsidRPr="00A138D9">
        <w:rPr>
          <w:rFonts w:ascii="Roboto" w:eastAsiaTheme="minorHAnsi" w:hAnsi="Roboto" w:cs="Roboto Light"/>
          <w:spacing w:val="10"/>
          <w:sz w:val="24"/>
          <w:szCs w:val="24"/>
          <w:lang w:val="en-US"/>
        </w:rPr>
        <w:t xml:space="preserve"> the biggest increase in investigations was not surprisingly, in the area of service delivery. Investigations of service delivery issues more than doubled – from 115 in 2016/17 to 242 this year. Investigations into issues involving </w:t>
      </w:r>
      <w:proofErr w:type="spellStart"/>
      <w:r w:rsidRPr="00A138D9">
        <w:rPr>
          <w:rFonts w:ascii="Roboto" w:eastAsiaTheme="minorHAnsi" w:hAnsi="Roboto" w:cs="Roboto Light"/>
          <w:spacing w:val="10"/>
          <w:sz w:val="24"/>
          <w:szCs w:val="24"/>
          <w:lang w:val="en-US"/>
        </w:rPr>
        <w:t>Authorised</w:t>
      </w:r>
      <w:proofErr w:type="spellEnd"/>
      <w:r w:rsidRPr="00A138D9">
        <w:rPr>
          <w:rFonts w:ascii="Roboto" w:eastAsiaTheme="minorHAnsi" w:hAnsi="Roboto" w:cs="Roboto Light"/>
          <w:spacing w:val="10"/>
          <w:sz w:val="24"/>
          <w:szCs w:val="24"/>
          <w:lang w:val="en-US"/>
        </w:rPr>
        <w:t xml:space="preserve"> Officers continued to fall – from a high of 68 in 2015/16 to 16 this year. </w:t>
      </w:r>
    </w:p>
    <w:p w14:paraId="2F56D0C9" w14:textId="77777777" w:rsidR="00941736" w:rsidRDefault="00941736" w:rsidP="00C660E3">
      <w:pPr>
        <w:spacing w:before="100" w:beforeAutospacing="1" w:after="100" w:afterAutospacing="1"/>
        <w:rPr>
          <w:rFonts w:ascii="Roboto" w:hAnsi="Roboto"/>
          <w:b/>
          <w:sz w:val="24"/>
          <w:szCs w:val="24"/>
        </w:rPr>
      </w:pPr>
    </w:p>
    <w:p w14:paraId="72FEF0DF" w14:textId="4F6D4E04" w:rsidR="008C09E6" w:rsidRPr="00941736" w:rsidRDefault="00922CD2" w:rsidP="00D60B42">
      <w:pPr>
        <w:pStyle w:val="Heading2"/>
      </w:pPr>
      <w:r w:rsidRPr="00941736">
        <w:t xml:space="preserve">Stacked bar graph shows investigation of top five issues </w:t>
      </w:r>
      <w:r w:rsidR="009D0E79" w:rsidRPr="00941736">
        <w:t xml:space="preserve">in </w:t>
      </w:r>
      <w:r w:rsidRPr="00941736">
        <w:t>comparison over past three financial years.</w:t>
      </w:r>
    </w:p>
    <w:p w14:paraId="49046BD7" w14:textId="6D173FAF" w:rsidR="00922CD2" w:rsidRPr="00941736" w:rsidRDefault="00922CD2" w:rsidP="00D60B42">
      <w:pPr>
        <w:pStyle w:val="Heading3"/>
      </w:pPr>
      <w:r w:rsidRPr="00941736">
        <w:t>Myki</w:t>
      </w:r>
    </w:p>
    <w:p w14:paraId="2FF3089F" w14:textId="67AA2DA5" w:rsidR="00922CD2" w:rsidRPr="00A138D9" w:rsidRDefault="00922CD2" w:rsidP="00C660E3">
      <w:pPr>
        <w:pStyle w:val="ListParagraph"/>
        <w:numPr>
          <w:ilvl w:val="0"/>
          <w:numId w:val="32"/>
        </w:numPr>
        <w:spacing w:before="100" w:beforeAutospacing="1" w:after="100" w:afterAutospacing="1"/>
        <w:rPr>
          <w:sz w:val="24"/>
          <w:szCs w:val="24"/>
        </w:rPr>
      </w:pPr>
      <w:r w:rsidRPr="00A138D9">
        <w:rPr>
          <w:sz w:val="24"/>
          <w:szCs w:val="24"/>
        </w:rPr>
        <w:t>317 investigations in 2017/</w:t>
      </w:r>
      <w:r w:rsidR="009D0E79" w:rsidRPr="00A138D9">
        <w:rPr>
          <w:sz w:val="24"/>
          <w:szCs w:val="24"/>
        </w:rPr>
        <w:t>18 financial year</w:t>
      </w:r>
    </w:p>
    <w:p w14:paraId="3DC4DC37" w14:textId="337B76CA" w:rsidR="009D0E79" w:rsidRPr="00A138D9" w:rsidRDefault="009D0E79" w:rsidP="00C660E3">
      <w:pPr>
        <w:pStyle w:val="ListParagraph"/>
        <w:numPr>
          <w:ilvl w:val="0"/>
          <w:numId w:val="32"/>
        </w:numPr>
        <w:spacing w:before="100" w:beforeAutospacing="1" w:after="100" w:afterAutospacing="1"/>
        <w:rPr>
          <w:sz w:val="24"/>
          <w:szCs w:val="24"/>
        </w:rPr>
      </w:pPr>
      <w:r w:rsidRPr="00A138D9">
        <w:rPr>
          <w:sz w:val="24"/>
          <w:szCs w:val="24"/>
        </w:rPr>
        <w:t>223 investigations in 2016/17 financial year</w:t>
      </w:r>
    </w:p>
    <w:p w14:paraId="44410458" w14:textId="122CBB88" w:rsidR="009D0E79" w:rsidRPr="00A138D9" w:rsidRDefault="009D0E79" w:rsidP="00C660E3">
      <w:pPr>
        <w:pStyle w:val="ListParagraph"/>
        <w:numPr>
          <w:ilvl w:val="0"/>
          <w:numId w:val="32"/>
        </w:numPr>
        <w:spacing w:before="100" w:beforeAutospacing="1" w:after="100" w:afterAutospacing="1"/>
        <w:rPr>
          <w:sz w:val="24"/>
          <w:szCs w:val="24"/>
        </w:rPr>
      </w:pPr>
      <w:r w:rsidRPr="00A138D9">
        <w:rPr>
          <w:sz w:val="24"/>
          <w:szCs w:val="24"/>
        </w:rPr>
        <w:t>262 investigations in 2015/16 financial year</w:t>
      </w:r>
    </w:p>
    <w:p w14:paraId="5923096D" w14:textId="42448535" w:rsidR="009D0E79" w:rsidRPr="00941736" w:rsidRDefault="009D0E79" w:rsidP="00D60B42">
      <w:pPr>
        <w:pStyle w:val="Heading3"/>
      </w:pPr>
      <w:r w:rsidRPr="00941736">
        <w:t>Staff</w:t>
      </w:r>
    </w:p>
    <w:p w14:paraId="61C60A7E" w14:textId="68329DA5" w:rsidR="009D0E79" w:rsidRPr="00A138D9" w:rsidRDefault="009D0E79" w:rsidP="00C660E3">
      <w:pPr>
        <w:pStyle w:val="ListParagraph"/>
        <w:numPr>
          <w:ilvl w:val="0"/>
          <w:numId w:val="33"/>
        </w:numPr>
        <w:spacing w:before="100" w:beforeAutospacing="1" w:after="100" w:afterAutospacing="1"/>
        <w:rPr>
          <w:sz w:val="24"/>
          <w:szCs w:val="24"/>
        </w:rPr>
      </w:pPr>
      <w:r w:rsidRPr="00A138D9">
        <w:rPr>
          <w:sz w:val="24"/>
          <w:szCs w:val="24"/>
        </w:rPr>
        <w:t>269 investigations in 2017/18 financial year</w:t>
      </w:r>
    </w:p>
    <w:p w14:paraId="058D61AA" w14:textId="3CB04E91" w:rsidR="009D0E79" w:rsidRPr="00A138D9" w:rsidRDefault="009D0E79" w:rsidP="00C660E3">
      <w:pPr>
        <w:pStyle w:val="ListParagraph"/>
        <w:numPr>
          <w:ilvl w:val="0"/>
          <w:numId w:val="33"/>
        </w:numPr>
        <w:spacing w:before="100" w:beforeAutospacing="1" w:after="100" w:afterAutospacing="1"/>
        <w:rPr>
          <w:sz w:val="24"/>
          <w:szCs w:val="24"/>
        </w:rPr>
      </w:pPr>
      <w:r w:rsidRPr="00A138D9">
        <w:rPr>
          <w:sz w:val="24"/>
          <w:szCs w:val="24"/>
        </w:rPr>
        <w:t>290 investigations in 2016/17 financial year</w:t>
      </w:r>
    </w:p>
    <w:p w14:paraId="1BE85ABA" w14:textId="530D8A18" w:rsidR="009D0E79" w:rsidRPr="00A138D9" w:rsidRDefault="009D0E79" w:rsidP="00C660E3">
      <w:pPr>
        <w:pStyle w:val="ListParagraph"/>
        <w:numPr>
          <w:ilvl w:val="0"/>
          <w:numId w:val="33"/>
        </w:numPr>
        <w:spacing w:before="100" w:beforeAutospacing="1" w:after="100" w:afterAutospacing="1"/>
        <w:rPr>
          <w:sz w:val="24"/>
          <w:szCs w:val="24"/>
        </w:rPr>
      </w:pPr>
      <w:r w:rsidRPr="00A138D9">
        <w:rPr>
          <w:sz w:val="24"/>
          <w:szCs w:val="24"/>
        </w:rPr>
        <w:t>214 investigations in 2015/16 financial year</w:t>
      </w:r>
    </w:p>
    <w:p w14:paraId="59B722FC" w14:textId="74961987" w:rsidR="009D0E79" w:rsidRPr="00941736" w:rsidRDefault="009D0E79" w:rsidP="00D60B42">
      <w:pPr>
        <w:pStyle w:val="Heading3"/>
      </w:pPr>
      <w:r w:rsidRPr="00941736">
        <w:t>Service Delivery</w:t>
      </w:r>
    </w:p>
    <w:p w14:paraId="62ACFB80" w14:textId="6475E28A" w:rsidR="009D0E79" w:rsidRPr="00A138D9" w:rsidRDefault="009D0E79" w:rsidP="00C660E3">
      <w:pPr>
        <w:pStyle w:val="ListParagraph"/>
        <w:numPr>
          <w:ilvl w:val="0"/>
          <w:numId w:val="34"/>
        </w:numPr>
        <w:spacing w:before="100" w:beforeAutospacing="1" w:after="100" w:afterAutospacing="1"/>
        <w:rPr>
          <w:sz w:val="24"/>
          <w:szCs w:val="24"/>
        </w:rPr>
      </w:pPr>
      <w:r w:rsidRPr="00A138D9">
        <w:rPr>
          <w:sz w:val="24"/>
          <w:szCs w:val="24"/>
        </w:rPr>
        <w:t>242 investigations in 2017/18 financial year</w:t>
      </w:r>
    </w:p>
    <w:p w14:paraId="21393BC3" w14:textId="04373CFD" w:rsidR="009D0E79" w:rsidRPr="00A138D9" w:rsidRDefault="009D0E79" w:rsidP="00C660E3">
      <w:pPr>
        <w:pStyle w:val="ListParagraph"/>
        <w:numPr>
          <w:ilvl w:val="0"/>
          <w:numId w:val="34"/>
        </w:numPr>
        <w:spacing w:before="100" w:beforeAutospacing="1" w:after="100" w:afterAutospacing="1"/>
        <w:rPr>
          <w:sz w:val="24"/>
          <w:szCs w:val="24"/>
        </w:rPr>
      </w:pPr>
      <w:r w:rsidRPr="00A138D9">
        <w:rPr>
          <w:sz w:val="24"/>
          <w:szCs w:val="24"/>
        </w:rPr>
        <w:t>115 investigations in 2016/17 financial year</w:t>
      </w:r>
    </w:p>
    <w:p w14:paraId="2BB66EA6" w14:textId="439E1DE8" w:rsidR="009D0E79" w:rsidRPr="00A138D9" w:rsidRDefault="009D0E79" w:rsidP="00C660E3">
      <w:pPr>
        <w:pStyle w:val="ListParagraph"/>
        <w:numPr>
          <w:ilvl w:val="0"/>
          <w:numId w:val="34"/>
        </w:numPr>
        <w:spacing w:before="100" w:beforeAutospacing="1" w:after="100" w:afterAutospacing="1"/>
        <w:rPr>
          <w:sz w:val="24"/>
          <w:szCs w:val="24"/>
        </w:rPr>
      </w:pPr>
      <w:r w:rsidRPr="00A138D9">
        <w:rPr>
          <w:sz w:val="24"/>
          <w:szCs w:val="24"/>
        </w:rPr>
        <w:t>72 investigations in 2015/16 financial year</w:t>
      </w:r>
    </w:p>
    <w:p w14:paraId="22D2C444" w14:textId="53DAFD6E" w:rsidR="009D0E79" w:rsidRPr="00941736" w:rsidRDefault="009D0E79" w:rsidP="00D60B42">
      <w:pPr>
        <w:pStyle w:val="Heading3"/>
      </w:pPr>
      <w:r w:rsidRPr="00941736">
        <w:t>Infrastructure and Rolling Stock</w:t>
      </w:r>
    </w:p>
    <w:p w14:paraId="18DFD0FB" w14:textId="36FC1D54" w:rsidR="009D0E79" w:rsidRPr="00A138D9" w:rsidRDefault="009D0E79" w:rsidP="00C660E3">
      <w:pPr>
        <w:pStyle w:val="ListParagraph"/>
        <w:numPr>
          <w:ilvl w:val="0"/>
          <w:numId w:val="35"/>
        </w:numPr>
        <w:spacing w:before="100" w:beforeAutospacing="1" w:after="100" w:afterAutospacing="1"/>
        <w:rPr>
          <w:sz w:val="24"/>
          <w:szCs w:val="24"/>
        </w:rPr>
      </w:pPr>
      <w:r w:rsidRPr="00A138D9">
        <w:rPr>
          <w:sz w:val="24"/>
          <w:szCs w:val="24"/>
        </w:rPr>
        <w:t>144 investigations in 2017/18 financial year</w:t>
      </w:r>
    </w:p>
    <w:p w14:paraId="5D60E47B" w14:textId="708EFCFE" w:rsidR="009D0E79" w:rsidRPr="00A138D9" w:rsidRDefault="009D0E79" w:rsidP="00C660E3">
      <w:pPr>
        <w:pStyle w:val="ListParagraph"/>
        <w:numPr>
          <w:ilvl w:val="0"/>
          <w:numId w:val="35"/>
        </w:numPr>
        <w:spacing w:before="100" w:beforeAutospacing="1" w:after="100" w:afterAutospacing="1"/>
        <w:rPr>
          <w:sz w:val="24"/>
          <w:szCs w:val="24"/>
        </w:rPr>
      </w:pPr>
      <w:r w:rsidRPr="00A138D9">
        <w:rPr>
          <w:sz w:val="24"/>
          <w:szCs w:val="24"/>
        </w:rPr>
        <w:t>128 investigations in 2016/17 financial year</w:t>
      </w:r>
    </w:p>
    <w:p w14:paraId="692A1E78" w14:textId="0FD787A4" w:rsidR="009D0E79" w:rsidRPr="00A138D9" w:rsidRDefault="009D0E79" w:rsidP="00C660E3">
      <w:pPr>
        <w:pStyle w:val="ListParagraph"/>
        <w:numPr>
          <w:ilvl w:val="0"/>
          <w:numId w:val="35"/>
        </w:numPr>
        <w:spacing w:before="100" w:beforeAutospacing="1" w:after="100" w:afterAutospacing="1"/>
        <w:rPr>
          <w:sz w:val="24"/>
          <w:szCs w:val="24"/>
        </w:rPr>
      </w:pPr>
      <w:r w:rsidRPr="00A138D9">
        <w:rPr>
          <w:sz w:val="24"/>
          <w:szCs w:val="24"/>
        </w:rPr>
        <w:t>85 investigations in 2015/16 financial year</w:t>
      </w:r>
    </w:p>
    <w:p w14:paraId="133950DC" w14:textId="556D64F9" w:rsidR="009D0E79" w:rsidRPr="00941736" w:rsidRDefault="009D0E79" w:rsidP="00D60B42">
      <w:pPr>
        <w:pStyle w:val="Heading3"/>
      </w:pPr>
      <w:r w:rsidRPr="00941736">
        <w:t>Authorised Officers</w:t>
      </w:r>
    </w:p>
    <w:p w14:paraId="633059A8" w14:textId="7BED7909" w:rsidR="009D0E79" w:rsidRPr="00A138D9" w:rsidRDefault="009D0E79" w:rsidP="00C660E3">
      <w:pPr>
        <w:pStyle w:val="ListParagraph"/>
        <w:numPr>
          <w:ilvl w:val="0"/>
          <w:numId w:val="36"/>
        </w:numPr>
        <w:spacing w:before="100" w:beforeAutospacing="1" w:after="100" w:afterAutospacing="1"/>
        <w:rPr>
          <w:sz w:val="24"/>
          <w:szCs w:val="24"/>
        </w:rPr>
      </w:pPr>
      <w:r w:rsidRPr="00A138D9">
        <w:rPr>
          <w:sz w:val="24"/>
          <w:szCs w:val="24"/>
        </w:rPr>
        <w:t>16 investigations in 2017/18 financial year</w:t>
      </w:r>
    </w:p>
    <w:p w14:paraId="50EC5E1E" w14:textId="350042DE" w:rsidR="009D0E79" w:rsidRPr="00A138D9" w:rsidRDefault="009D0E79" w:rsidP="00C660E3">
      <w:pPr>
        <w:pStyle w:val="ListParagraph"/>
        <w:numPr>
          <w:ilvl w:val="0"/>
          <w:numId w:val="36"/>
        </w:numPr>
        <w:spacing w:before="100" w:beforeAutospacing="1" w:after="100" w:afterAutospacing="1"/>
        <w:rPr>
          <w:sz w:val="24"/>
          <w:szCs w:val="24"/>
        </w:rPr>
      </w:pPr>
      <w:r w:rsidRPr="00A138D9">
        <w:rPr>
          <w:sz w:val="24"/>
          <w:szCs w:val="24"/>
        </w:rPr>
        <w:t>30 investigations in 2016/17 financial year</w:t>
      </w:r>
    </w:p>
    <w:p w14:paraId="16E387CE" w14:textId="3FC60B64" w:rsidR="009D0E79" w:rsidRPr="00A138D9" w:rsidRDefault="009D0E79" w:rsidP="00C660E3">
      <w:pPr>
        <w:pStyle w:val="ListParagraph"/>
        <w:numPr>
          <w:ilvl w:val="0"/>
          <w:numId w:val="36"/>
        </w:numPr>
        <w:spacing w:before="100" w:beforeAutospacing="1" w:after="100" w:afterAutospacing="1"/>
        <w:rPr>
          <w:sz w:val="24"/>
          <w:szCs w:val="24"/>
        </w:rPr>
      </w:pPr>
      <w:r w:rsidRPr="00A138D9">
        <w:rPr>
          <w:sz w:val="24"/>
          <w:szCs w:val="24"/>
        </w:rPr>
        <w:t>68 investigations in 2015/16 financial year</w:t>
      </w:r>
    </w:p>
    <w:p w14:paraId="66DA7D74" w14:textId="77777777" w:rsidR="001957E4" w:rsidRDefault="001957E4">
      <w:pPr>
        <w:spacing w:after="160" w:line="259" w:lineRule="auto"/>
        <w:rPr>
          <w:rFonts w:ascii="Roboto" w:eastAsia="Roboto" w:hAnsi="Roboto" w:cs="Roboto"/>
          <w:b/>
          <w:bCs/>
          <w:sz w:val="36"/>
          <w:szCs w:val="52"/>
          <w:lang w:eastAsia="en-AU" w:bidi="en-AU"/>
        </w:rPr>
      </w:pPr>
      <w:r>
        <w:br w:type="page"/>
      </w:r>
    </w:p>
    <w:p w14:paraId="10FB2D2D" w14:textId="1BA36806" w:rsidR="00CC3BA5" w:rsidRPr="00941736" w:rsidRDefault="00CC3BA5" w:rsidP="00D60B42">
      <w:pPr>
        <w:pStyle w:val="Heading1"/>
      </w:pPr>
      <w:r w:rsidRPr="00941736">
        <w:lastRenderedPageBreak/>
        <w:t>CASE STUDY</w:t>
      </w:r>
    </w:p>
    <w:p w14:paraId="396B8962" w14:textId="788B3EF5" w:rsidR="008C09E6" w:rsidRPr="00941736" w:rsidRDefault="008C09E6" w:rsidP="00D60B42">
      <w:pPr>
        <w:pStyle w:val="Heading1"/>
      </w:pPr>
      <w:r w:rsidRPr="00941736">
        <w:t xml:space="preserve">Nala’s story </w:t>
      </w:r>
    </w:p>
    <w:p w14:paraId="2AB1E6B0" w14:textId="243F1AA2" w:rsidR="00CC3BA5" w:rsidRPr="00941736" w:rsidRDefault="00CC3BA5" w:rsidP="00C660E3">
      <w:pPr>
        <w:suppressAutoHyphens/>
        <w:autoSpaceDE w:val="0"/>
        <w:autoSpaceDN w:val="0"/>
        <w:adjustRightInd w:val="0"/>
        <w:spacing w:before="100" w:beforeAutospacing="1" w:after="100" w:afterAutospacing="1"/>
        <w:textAlignment w:val="center"/>
        <w:rPr>
          <w:rFonts w:ascii="Roboto" w:eastAsia="Roboto" w:hAnsi="Roboto" w:cs="Roboto"/>
          <w:b/>
          <w:sz w:val="24"/>
          <w:szCs w:val="24"/>
        </w:rPr>
      </w:pPr>
    </w:p>
    <w:p w14:paraId="246AD2B2" w14:textId="21D2AFE0" w:rsidR="00CC3BA5" w:rsidRPr="00941736" w:rsidRDefault="00CC3BA5" w:rsidP="00D60B42">
      <w:pPr>
        <w:pStyle w:val="Heading2"/>
        <w:rPr>
          <w:rFonts w:eastAsiaTheme="minorHAnsi"/>
          <w:lang w:val="en-US"/>
        </w:rPr>
      </w:pPr>
      <w:r w:rsidRPr="00941736">
        <w:rPr>
          <w:rFonts w:eastAsiaTheme="minorHAnsi"/>
          <w:lang w:val="en-US"/>
        </w:rPr>
        <w:t>SUMMARY</w:t>
      </w:r>
    </w:p>
    <w:p w14:paraId="749A2377" w14:textId="399935F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941736">
        <w:rPr>
          <w:rFonts w:ascii="Roboto" w:eastAsiaTheme="minorHAnsi" w:hAnsi="Roboto" w:cs="Roboto Light"/>
          <w:b/>
          <w:sz w:val="24"/>
          <w:szCs w:val="24"/>
          <w:lang w:val="en-US"/>
        </w:rPr>
        <w:t>Problem:</w:t>
      </w:r>
      <w:r w:rsidR="00941736">
        <w:rPr>
          <w:rFonts w:ascii="Roboto" w:eastAsiaTheme="minorHAnsi" w:hAnsi="Roboto" w:cs="Roboto Light"/>
          <w:b/>
          <w:sz w:val="24"/>
          <w:szCs w:val="24"/>
          <w:lang w:val="en-US"/>
        </w:rPr>
        <w:t xml:space="preserve"> </w:t>
      </w:r>
      <w:r w:rsidRPr="00A138D9">
        <w:rPr>
          <w:rFonts w:ascii="Roboto" w:eastAsiaTheme="minorHAnsi" w:hAnsi="Roboto" w:cs="Roboto Light"/>
          <w:bCs/>
          <w:sz w:val="24"/>
          <w:szCs w:val="24"/>
          <w:lang w:val="en-GB"/>
        </w:rPr>
        <w:t>Customer refused entry to tram with assistance animal</w:t>
      </w:r>
    </w:p>
    <w:p w14:paraId="7C306E12" w14:textId="3AEBB004"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941736">
        <w:rPr>
          <w:rFonts w:ascii="Roboto" w:eastAsiaTheme="minorHAnsi" w:hAnsi="Roboto" w:cs="Roboto Light"/>
          <w:b/>
          <w:sz w:val="24"/>
          <w:szCs w:val="24"/>
          <w:lang w:val="en-US"/>
        </w:rPr>
        <w:t>Outcome:</w:t>
      </w:r>
      <w:r w:rsidR="00941736">
        <w:rPr>
          <w:rFonts w:ascii="Roboto" w:eastAsiaTheme="minorHAnsi" w:hAnsi="Roboto" w:cs="Roboto Light"/>
          <w:b/>
          <w:sz w:val="24"/>
          <w:szCs w:val="24"/>
          <w:lang w:val="en-US"/>
        </w:rPr>
        <w:t xml:space="preserve"> </w:t>
      </w:r>
      <w:r w:rsidRPr="00A138D9">
        <w:rPr>
          <w:rFonts w:ascii="Roboto" w:eastAsiaTheme="minorHAnsi" w:hAnsi="Roboto" w:cs="Roboto Light"/>
          <w:bCs/>
          <w:sz w:val="24"/>
          <w:szCs w:val="24"/>
          <w:lang w:val="en-GB"/>
        </w:rPr>
        <w:t>Operator conducted second review of case, approved Assistance Animal Pass and provided an apology to the customer.</w:t>
      </w:r>
    </w:p>
    <w:p w14:paraId="4FCE74AE" w14:textId="7777777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has a mental illness and relies on her psychiatric service dog who is accredited with </w:t>
      </w:r>
      <w:proofErr w:type="spellStart"/>
      <w:r w:rsidRPr="00A138D9">
        <w:rPr>
          <w:rFonts w:ascii="Roboto" w:eastAsiaTheme="minorHAnsi" w:hAnsi="Roboto" w:cs="Roboto Light"/>
          <w:spacing w:val="10"/>
          <w:sz w:val="24"/>
          <w:szCs w:val="24"/>
          <w:lang w:val="en-US"/>
        </w:rPr>
        <w:t>mindDog</w:t>
      </w:r>
      <w:proofErr w:type="spellEnd"/>
      <w:r w:rsidRPr="00A138D9">
        <w:rPr>
          <w:rFonts w:ascii="Roboto" w:eastAsiaTheme="minorHAnsi" w:hAnsi="Roboto" w:cs="Roboto Light"/>
          <w:spacing w:val="10"/>
          <w:sz w:val="24"/>
          <w:szCs w:val="24"/>
          <w:lang w:val="en-US"/>
        </w:rPr>
        <w:t xml:space="preserve"> to get around on public transport.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dog had passed a public access test and was wearing a vest identifying her as an assistance animal when a tram driver seemingly refused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and her dog entry onto a tram.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felt that she should have been let on the tram because she had identification from </w:t>
      </w:r>
      <w:proofErr w:type="spellStart"/>
      <w:r w:rsidRPr="00A138D9">
        <w:rPr>
          <w:rFonts w:ascii="Roboto" w:eastAsiaTheme="minorHAnsi" w:hAnsi="Roboto" w:cs="Roboto Light"/>
          <w:spacing w:val="10"/>
          <w:sz w:val="24"/>
          <w:szCs w:val="24"/>
          <w:lang w:val="en-US"/>
        </w:rPr>
        <w:t>mindDog</w:t>
      </w:r>
      <w:proofErr w:type="spellEnd"/>
      <w:r w:rsidRPr="00A138D9">
        <w:rPr>
          <w:rFonts w:ascii="Roboto" w:eastAsiaTheme="minorHAnsi" w:hAnsi="Roboto" w:cs="Roboto Light"/>
          <w:spacing w:val="10"/>
          <w:sz w:val="24"/>
          <w:szCs w:val="24"/>
          <w:lang w:val="en-US"/>
        </w:rPr>
        <w:t xml:space="preserve"> and felt the driver had treated her unfairly by closing the doors on her.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decided to contact our office and felt more comfortable having her friend speak to us on her behalf. </w:t>
      </w:r>
    </w:p>
    <w:p w14:paraId="3E5F1E3D" w14:textId="7777777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After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friend explained the problem to us, we decided to open an investigation. We found that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had understood from </w:t>
      </w:r>
      <w:proofErr w:type="spellStart"/>
      <w:r w:rsidRPr="00A138D9">
        <w:rPr>
          <w:rFonts w:ascii="Roboto" w:eastAsiaTheme="minorHAnsi" w:hAnsi="Roboto" w:cs="Roboto Light"/>
          <w:spacing w:val="10"/>
          <w:sz w:val="24"/>
          <w:szCs w:val="24"/>
          <w:lang w:val="en-US"/>
        </w:rPr>
        <w:t>mindDog</w:t>
      </w:r>
      <w:proofErr w:type="spellEnd"/>
      <w:r w:rsidRPr="00A138D9">
        <w:rPr>
          <w:rFonts w:ascii="Roboto" w:eastAsiaTheme="minorHAnsi" w:hAnsi="Roboto" w:cs="Roboto Light"/>
          <w:spacing w:val="10"/>
          <w:sz w:val="24"/>
          <w:szCs w:val="24"/>
          <w:lang w:val="en-US"/>
        </w:rPr>
        <w:t xml:space="preserve"> that their accreditation was all she needed to travel on the tram with her dog. We looked at the Disability Discrimination Act in combination with PTV’s requirements and advised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that she would be allowed to travel with her dog on the tram if she qualified for an Assistance Animal Pass from PTV. </w:t>
      </w:r>
    </w:p>
    <w:p w14:paraId="6217DAA2" w14:textId="7777777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In light of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understanding that all she needed was </w:t>
      </w:r>
      <w:proofErr w:type="spellStart"/>
      <w:r w:rsidRPr="00A138D9">
        <w:rPr>
          <w:rFonts w:ascii="Roboto" w:eastAsiaTheme="minorHAnsi" w:hAnsi="Roboto" w:cs="Roboto Light"/>
          <w:spacing w:val="10"/>
          <w:sz w:val="24"/>
          <w:szCs w:val="24"/>
          <w:lang w:val="en-US"/>
        </w:rPr>
        <w:t>mindDog</w:t>
      </w:r>
      <w:proofErr w:type="spellEnd"/>
      <w:r w:rsidRPr="00A138D9">
        <w:rPr>
          <w:rFonts w:ascii="Roboto" w:eastAsiaTheme="minorHAnsi" w:hAnsi="Roboto" w:cs="Roboto Light"/>
          <w:spacing w:val="10"/>
          <w:sz w:val="24"/>
          <w:szCs w:val="24"/>
          <w:lang w:val="en-US"/>
        </w:rPr>
        <w:t xml:space="preserve"> accreditation, we also spoke to </w:t>
      </w:r>
      <w:proofErr w:type="spellStart"/>
      <w:r w:rsidRPr="00A138D9">
        <w:rPr>
          <w:rFonts w:ascii="Roboto" w:eastAsiaTheme="minorHAnsi" w:hAnsi="Roboto" w:cs="Roboto Light"/>
          <w:spacing w:val="10"/>
          <w:sz w:val="24"/>
          <w:szCs w:val="24"/>
          <w:lang w:val="en-US"/>
        </w:rPr>
        <w:t>mindDog</w:t>
      </w:r>
      <w:proofErr w:type="spellEnd"/>
      <w:r w:rsidRPr="00A138D9">
        <w:rPr>
          <w:rFonts w:ascii="Roboto" w:eastAsiaTheme="minorHAnsi" w:hAnsi="Roboto" w:cs="Roboto Light"/>
          <w:spacing w:val="10"/>
          <w:sz w:val="24"/>
          <w:szCs w:val="24"/>
          <w:lang w:val="en-US"/>
        </w:rPr>
        <w:t xml:space="preserve"> to make them aware of PTV’s requirement for an Assistance Animal Pass. </w:t>
      </w:r>
    </w:p>
    <w:p w14:paraId="482B55D6" w14:textId="7777777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had some privacy concerns that details of her condition could be passed onto </w:t>
      </w:r>
      <w:proofErr w:type="spellStart"/>
      <w:r w:rsidRPr="00A138D9">
        <w:rPr>
          <w:rFonts w:ascii="Roboto" w:eastAsiaTheme="minorHAnsi" w:hAnsi="Roboto" w:cs="Roboto Light"/>
          <w:spacing w:val="10"/>
          <w:sz w:val="24"/>
          <w:szCs w:val="24"/>
          <w:lang w:val="en-US"/>
        </w:rPr>
        <w:t>Yarra</w:t>
      </w:r>
      <w:proofErr w:type="spellEnd"/>
      <w:r w:rsidRPr="00A138D9">
        <w:rPr>
          <w:rFonts w:ascii="Roboto" w:eastAsiaTheme="minorHAnsi" w:hAnsi="Roboto" w:cs="Roboto Light"/>
          <w:spacing w:val="10"/>
          <w:sz w:val="24"/>
          <w:szCs w:val="24"/>
          <w:lang w:val="en-US"/>
        </w:rPr>
        <w:t xml:space="preserve"> Trams. We were able to assure her that details of her condition would only be provided to PTV and encouraged her to apply so that she could travel freely with her dog. </w:t>
      </w:r>
    </w:p>
    <w:p w14:paraId="4188DC8B" w14:textId="77777777" w:rsidR="00CC3BA5" w:rsidRPr="00A138D9" w:rsidRDefault="00CC3BA5"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contacted us again after PTV declined her application for the Assistance Animal Pass, so we asked PTV to have another look at her complaint based on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specific circumstances. PTV reviewed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case and subsequently approved her application for an Assistance Animal Pass. PTV also </w:t>
      </w:r>
      <w:proofErr w:type="spellStart"/>
      <w:r w:rsidRPr="00A138D9">
        <w:rPr>
          <w:rFonts w:ascii="Roboto" w:eastAsiaTheme="minorHAnsi" w:hAnsi="Roboto" w:cs="Roboto Light"/>
          <w:spacing w:val="10"/>
          <w:sz w:val="24"/>
          <w:szCs w:val="24"/>
          <w:lang w:val="en-US"/>
        </w:rPr>
        <w:t>apologised</w:t>
      </w:r>
      <w:proofErr w:type="spellEnd"/>
      <w:r w:rsidRPr="00A138D9">
        <w:rPr>
          <w:rFonts w:ascii="Roboto" w:eastAsiaTheme="minorHAnsi" w:hAnsi="Roboto" w:cs="Roboto Light"/>
          <w:spacing w:val="10"/>
          <w:sz w:val="24"/>
          <w:szCs w:val="24"/>
          <w:lang w:val="en-US"/>
        </w:rPr>
        <w:t xml:space="preserve"> for the inconvenience the matter had caused both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and her friend who acted on her behalf. </w:t>
      </w:r>
      <w:proofErr w:type="spellStart"/>
      <w:r w:rsidRPr="00A138D9">
        <w:rPr>
          <w:rFonts w:ascii="Roboto" w:eastAsiaTheme="minorHAnsi" w:hAnsi="Roboto" w:cs="Roboto Light"/>
          <w:spacing w:val="10"/>
          <w:sz w:val="24"/>
          <w:szCs w:val="24"/>
          <w:lang w:val="en-US"/>
        </w:rPr>
        <w:t>Nala’s</w:t>
      </w:r>
      <w:proofErr w:type="spellEnd"/>
      <w:r w:rsidRPr="00A138D9">
        <w:rPr>
          <w:rFonts w:ascii="Roboto" w:eastAsiaTheme="minorHAnsi" w:hAnsi="Roboto" w:cs="Roboto Light"/>
          <w:spacing w:val="10"/>
          <w:sz w:val="24"/>
          <w:szCs w:val="24"/>
          <w:lang w:val="en-US"/>
        </w:rPr>
        <w:t xml:space="preserve"> friend told us that </w:t>
      </w:r>
      <w:proofErr w:type="spellStart"/>
      <w:r w:rsidRPr="00A138D9">
        <w:rPr>
          <w:rFonts w:ascii="Roboto" w:eastAsiaTheme="minorHAnsi" w:hAnsi="Roboto" w:cs="Roboto Light"/>
          <w:spacing w:val="10"/>
          <w:sz w:val="24"/>
          <w:szCs w:val="24"/>
          <w:lang w:val="en-US"/>
        </w:rPr>
        <w:t>Nala</w:t>
      </w:r>
      <w:proofErr w:type="spellEnd"/>
      <w:r w:rsidRPr="00A138D9">
        <w:rPr>
          <w:rFonts w:ascii="Roboto" w:eastAsiaTheme="minorHAnsi" w:hAnsi="Roboto" w:cs="Roboto Light"/>
          <w:spacing w:val="10"/>
          <w:sz w:val="24"/>
          <w:szCs w:val="24"/>
          <w:lang w:val="en-US"/>
        </w:rPr>
        <w:t xml:space="preserve"> was very happy with the outcome and our case was closed. </w:t>
      </w:r>
    </w:p>
    <w:p w14:paraId="3A818641" w14:textId="0954C586" w:rsidR="00CC3BA5" w:rsidRPr="00A138D9" w:rsidRDefault="00CC3BA5" w:rsidP="00C660E3">
      <w:pPr>
        <w:suppressAutoHyphens/>
        <w:autoSpaceDE w:val="0"/>
        <w:autoSpaceDN w:val="0"/>
        <w:adjustRightInd w:val="0"/>
        <w:spacing w:before="100" w:beforeAutospacing="1" w:after="100" w:afterAutospacing="1"/>
        <w:jc w:val="right"/>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Case Number P2018/0470,1591</w:t>
      </w:r>
    </w:p>
    <w:p w14:paraId="45C7B737" w14:textId="77777777" w:rsidR="001957E4" w:rsidRDefault="001957E4">
      <w:pPr>
        <w:spacing w:after="160" w:line="259" w:lineRule="auto"/>
        <w:rPr>
          <w:rFonts w:ascii="Roboto" w:eastAsia="Roboto" w:hAnsi="Roboto" w:cs="Roboto"/>
          <w:b/>
          <w:bCs/>
          <w:sz w:val="36"/>
          <w:szCs w:val="52"/>
          <w:lang w:eastAsia="en-AU" w:bidi="en-AU"/>
        </w:rPr>
      </w:pPr>
      <w:r>
        <w:br w:type="page"/>
      </w:r>
    </w:p>
    <w:p w14:paraId="197ED30F" w14:textId="670BABB9" w:rsidR="0050088E" w:rsidRPr="00F42698" w:rsidRDefault="0097113E" w:rsidP="00B742A9">
      <w:pPr>
        <w:pStyle w:val="Heading1"/>
        <w:ind w:right="-46"/>
      </w:pPr>
      <w:r w:rsidRPr="00F42698">
        <w:lastRenderedPageBreak/>
        <w:t>WE’RE IMPARTIAL AND ACHIEVE FAIR RESOLUTIONS</w:t>
      </w:r>
    </w:p>
    <w:p w14:paraId="0554CF0E"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pacing w:val="-3"/>
          <w:sz w:val="24"/>
          <w:szCs w:val="24"/>
          <w:lang w:val="en-GB"/>
        </w:rPr>
        <w:t xml:space="preserve">Being independent and delivering fair outcomes is at the heart of what we do every day. </w:t>
      </w:r>
    </w:p>
    <w:p w14:paraId="21980D0D"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We comply with the Benchmarks for Industry-based Customer Dispute Resolution and the associated Key Practices, which set out key practices to ensure that a scheme such as ours is both independent and seen as independent. </w:t>
      </w:r>
    </w:p>
    <w:p w14:paraId="613971B4"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These include some fundamental structural and systemic safeguards to ensure our decisions are objective and unbiased, such as: </w:t>
      </w:r>
    </w:p>
    <w:p w14:paraId="73CBF941" w14:textId="77777777" w:rsidR="00B57F88" w:rsidRPr="00A138D9" w:rsidRDefault="00B57F88" w:rsidP="00C660E3">
      <w:pPr>
        <w:pStyle w:val="ListParagraph"/>
        <w:numPr>
          <w:ilvl w:val="0"/>
          <w:numId w:val="26"/>
        </w:numPr>
        <w:suppressAutoHyphens/>
        <w:adjustRightInd w:val="0"/>
        <w:spacing w:before="100" w:beforeAutospacing="1" w:after="120"/>
        <w:ind w:left="714" w:hanging="357"/>
        <w:textAlignment w:val="center"/>
        <w:rPr>
          <w:rFonts w:eastAsiaTheme="minorHAnsi" w:cs="Roboto Light"/>
          <w:bCs/>
          <w:sz w:val="24"/>
          <w:szCs w:val="24"/>
          <w:lang w:val="en-GB"/>
        </w:rPr>
      </w:pPr>
      <w:r w:rsidRPr="00A138D9">
        <w:rPr>
          <w:rFonts w:eastAsiaTheme="minorHAnsi" w:cs="Roboto Light"/>
          <w:bCs/>
          <w:sz w:val="24"/>
          <w:szCs w:val="24"/>
          <w:lang w:val="en-GB"/>
        </w:rPr>
        <w:t>The Board of the PTO is comprised of a balance of industry and consumer representatives, with an independent chair;</w:t>
      </w:r>
    </w:p>
    <w:p w14:paraId="73261DE8" w14:textId="77777777" w:rsidR="00B57F88" w:rsidRPr="00A138D9" w:rsidRDefault="00B57F88" w:rsidP="00C660E3">
      <w:pPr>
        <w:pStyle w:val="ListParagraph"/>
        <w:numPr>
          <w:ilvl w:val="0"/>
          <w:numId w:val="26"/>
        </w:numPr>
        <w:suppressAutoHyphens/>
        <w:adjustRightInd w:val="0"/>
        <w:spacing w:before="100" w:beforeAutospacing="1" w:after="120"/>
        <w:ind w:left="714" w:hanging="357"/>
        <w:textAlignment w:val="center"/>
        <w:rPr>
          <w:rFonts w:eastAsiaTheme="minorHAnsi" w:cs="Roboto Light"/>
          <w:bCs/>
          <w:sz w:val="24"/>
          <w:szCs w:val="24"/>
          <w:lang w:val="en-GB"/>
        </w:rPr>
      </w:pPr>
      <w:r w:rsidRPr="00A138D9">
        <w:rPr>
          <w:rFonts w:eastAsiaTheme="minorHAnsi" w:cs="Roboto Light"/>
          <w:bCs/>
          <w:sz w:val="24"/>
          <w:szCs w:val="24"/>
          <w:lang w:val="en-GB"/>
        </w:rPr>
        <w:t xml:space="preserve">The appointment and tenure of the Ombudsman is determined independently by the PTO Board; </w:t>
      </w:r>
    </w:p>
    <w:p w14:paraId="185651AF" w14:textId="77777777" w:rsidR="00B57F88" w:rsidRPr="00A138D9" w:rsidRDefault="00B57F88" w:rsidP="00C660E3">
      <w:pPr>
        <w:pStyle w:val="ListParagraph"/>
        <w:numPr>
          <w:ilvl w:val="0"/>
          <w:numId w:val="26"/>
        </w:numPr>
        <w:suppressAutoHyphens/>
        <w:adjustRightInd w:val="0"/>
        <w:spacing w:before="100" w:beforeAutospacing="1" w:after="120"/>
        <w:ind w:left="714" w:hanging="357"/>
        <w:textAlignment w:val="center"/>
        <w:rPr>
          <w:rFonts w:eastAsiaTheme="minorHAnsi" w:cs="Roboto Light"/>
          <w:bCs/>
          <w:sz w:val="24"/>
          <w:szCs w:val="24"/>
          <w:lang w:val="en-GB"/>
        </w:rPr>
      </w:pPr>
      <w:r w:rsidRPr="00A138D9">
        <w:rPr>
          <w:rFonts w:eastAsiaTheme="minorHAnsi" w:cs="Roboto Light"/>
          <w:bCs/>
          <w:sz w:val="24"/>
          <w:szCs w:val="24"/>
          <w:lang w:val="en-GB"/>
        </w:rPr>
        <w:t xml:space="preserve">The </w:t>
      </w:r>
      <w:r w:rsidRPr="00E660AE">
        <w:rPr>
          <w:rFonts w:eastAsiaTheme="minorHAnsi" w:cs="Roboto Light"/>
          <w:bCs/>
          <w:sz w:val="24"/>
          <w:szCs w:val="24"/>
          <w:lang w:val="en-GB"/>
        </w:rPr>
        <w:t>decision making</w:t>
      </w:r>
      <w:r w:rsidRPr="00A138D9">
        <w:rPr>
          <w:rFonts w:eastAsiaTheme="minorHAnsi" w:cs="Roboto Light"/>
          <w:bCs/>
          <w:sz w:val="24"/>
          <w:szCs w:val="24"/>
          <w:lang w:val="en-GB"/>
        </w:rPr>
        <w:t xml:space="preserve"> process and administration of the PTO is independent from scheme members; and</w:t>
      </w:r>
    </w:p>
    <w:p w14:paraId="4288588D" w14:textId="3A7E696A" w:rsidR="00B57F88" w:rsidRPr="00A138D9" w:rsidRDefault="00B57F88" w:rsidP="00C660E3">
      <w:pPr>
        <w:pStyle w:val="ListParagraph"/>
        <w:numPr>
          <w:ilvl w:val="0"/>
          <w:numId w:val="26"/>
        </w:numPr>
        <w:suppressAutoHyphens/>
        <w:adjustRightInd w:val="0"/>
        <w:spacing w:before="100" w:beforeAutospacing="1" w:after="100" w:afterAutospacing="1"/>
        <w:textAlignment w:val="center"/>
        <w:rPr>
          <w:rFonts w:eastAsiaTheme="minorHAnsi" w:cs="Roboto Light"/>
          <w:bCs/>
          <w:sz w:val="24"/>
          <w:szCs w:val="24"/>
          <w:lang w:val="en-GB"/>
        </w:rPr>
      </w:pPr>
      <w:r w:rsidRPr="00A138D9">
        <w:rPr>
          <w:rFonts w:eastAsiaTheme="minorHAnsi" w:cs="Roboto Light"/>
          <w:bCs/>
          <w:sz w:val="24"/>
          <w:szCs w:val="24"/>
          <w:lang w:val="en-GB"/>
        </w:rPr>
        <w:t xml:space="preserve">There are processes in place to manage any actual or perceived conflicts of interest. </w:t>
      </w:r>
    </w:p>
    <w:p w14:paraId="56BA1477" w14:textId="77777777" w:rsidR="00F42698" w:rsidRDefault="00F42698" w:rsidP="00C660E3">
      <w:pPr>
        <w:suppressAutoHyphens/>
        <w:autoSpaceDE w:val="0"/>
        <w:autoSpaceDN w:val="0"/>
        <w:adjustRightInd w:val="0"/>
        <w:spacing w:before="100" w:beforeAutospacing="1" w:after="100" w:afterAutospacing="1"/>
        <w:textAlignment w:val="center"/>
        <w:rPr>
          <w:rFonts w:ascii="Roboto" w:eastAsiaTheme="minorHAnsi" w:hAnsi="Roboto" w:cs="Roboto"/>
          <w:b/>
          <w:caps/>
          <w:sz w:val="24"/>
          <w:szCs w:val="24"/>
          <w:lang w:val="en-US"/>
        </w:rPr>
      </w:pPr>
    </w:p>
    <w:p w14:paraId="03B9F8FC" w14:textId="598176DE" w:rsidR="00B57F88" w:rsidRPr="00F42698" w:rsidRDefault="00B57F88" w:rsidP="00B742A9">
      <w:pPr>
        <w:pStyle w:val="Heading2"/>
        <w:rPr>
          <w:rFonts w:eastAsiaTheme="minorHAnsi"/>
          <w:lang w:val="en-US"/>
        </w:rPr>
      </w:pPr>
      <w:r w:rsidRPr="00F42698">
        <w:rPr>
          <w:rFonts w:eastAsiaTheme="minorHAnsi"/>
          <w:lang w:val="en-US"/>
        </w:rPr>
        <w:t>Fair Outcomes</w:t>
      </w:r>
    </w:p>
    <w:p w14:paraId="10919445"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When we make </w:t>
      </w:r>
      <w:r w:rsidRPr="00E660AE">
        <w:rPr>
          <w:rFonts w:ascii="Roboto" w:eastAsiaTheme="minorHAnsi" w:hAnsi="Roboto" w:cs="Roboto Light"/>
          <w:spacing w:val="10"/>
          <w:sz w:val="24"/>
          <w:szCs w:val="24"/>
          <w:lang w:val="en-US"/>
        </w:rPr>
        <w:t>decisions</w:t>
      </w:r>
      <w:r w:rsidRPr="00A138D9">
        <w:rPr>
          <w:rFonts w:ascii="Roboto" w:eastAsiaTheme="minorHAnsi" w:hAnsi="Roboto" w:cs="Roboto Light"/>
          <w:spacing w:val="10"/>
          <w:sz w:val="24"/>
          <w:szCs w:val="24"/>
          <w:lang w:val="en-US"/>
        </w:rPr>
        <w:t xml:space="preserve"> we need to take into account the law and good practice, but also what is fair for both parties. This means that as well as looking at the facts of a case, we take into account the circumstances of the person and what a fair and reasonable outcome for them looks like. </w:t>
      </w:r>
    </w:p>
    <w:p w14:paraId="3BF1E1CD"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Sometimes there will be a clear financial cost to someone that represents a fair outcome to their complaint. However sometimes the best resolution is an apology and an explanation, or an undertaking from the operator that steps have been taken to prevent the circumstances giving rise to the complaint arising again. </w:t>
      </w:r>
    </w:p>
    <w:p w14:paraId="7191A4E9"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Outcomes achieved by people complaining to our office over the past year include:</w:t>
      </w:r>
    </w:p>
    <w:p w14:paraId="7B70606C" w14:textId="77777777" w:rsidR="00B57F88" w:rsidRPr="00A138D9" w:rsidRDefault="00B57F88" w:rsidP="00C660E3">
      <w:pPr>
        <w:pStyle w:val="ListParagraph"/>
        <w:numPr>
          <w:ilvl w:val="0"/>
          <w:numId w:val="27"/>
        </w:numPr>
        <w:suppressAutoHyphens/>
        <w:adjustRightInd w:val="0"/>
        <w:spacing w:before="100" w:beforeAutospacing="1" w:after="120"/>
        <w:ind w:left="714" w:hanging="357"/>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Financial payments</w:t>
      </w:r>
    </w:p>
    <w:p w14:paraId="21301116" w14:textId="77777777" w:rsidR="00B57F88" w:rsidRPr="00A138D9" w:rsidRDefault="00B57F88" w:rsidP="00C660E3">
      <w:pPr>
        <w:pStyle w:val="ListParagraph"/>
        <w:numPr>
          <w:ilvl w:val="0"/>
          <w:numId w:val="27"/>
        </w:numPr>
        <w:suppressAutoHyphens/>
        <w:adjustRightInd w:val="0"/>
        <w:spacing w:before="100" w:beforeAutospacing="1" w:after="120"/>
        <w:ind w:left="714" w:hanging="357"/>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Apologies</w:t>
      </w:r>
    </w:p>
    <w:p w14:paraId="4C0C4A97" w14:textId="77777777" w:rsidR="00B57F88" w:rsidRPr="00A138D9" w:rsidRDefault="00B57F88" w:rsidP="00C660E3">
      <w:pPr>
        <w:pStyle w:val="ListParagraph"/>
        <w:numPr>
          <w:ilvl w:val="0"/>
          <w:numId w:val="27"/>
        </w:numPr>
        <w:suppressAutoHyphens/>
        <w:adjustRightInd w:val="0"/>
        <w:spacing w:before="100" w:beforeAutospacing="1" w:after="120"/>
        <w:ind w:left="714" w:hanging="357"/>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Explanations</w:t>
      </w:r>
    </w:p>
    <w:p w14:paraId="0E965548" w14:textId="77777777" w:rsidR="00B57F88" w:rsidRPr="00A138D9" w:rsidRDefault="00B57F88" w:rsidP="00C660E3">
      <w:pPr>
        <w:pStyle w:val="ListParagraph"/>
        <w:numPr>
          <w:ilvl w:val="0"/>
          <w:numId w:val="27"/>
        </w:numPr>
        <w:suppressAutoHyphens/>
        <w:adjustRightInd w:val="0"/>
        <w:spacing w:before="100" w:beforeAutospacing="1" w:after="120"/>
        <w:ind w:left="714" w:hanging="357"/>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Changes to operator practices or policies</w:t>
      </w:r>
    </w:p>
    <w:p w14:paraId="38525724" w14:textId="77777777" w:rsidR="00B57F88" w:rsidRPr="00A138D9" w:rsidRDefault="00B57F88" w:rsidP="00C660E3">
      <w:pPr>
        <w:pStyle w:val="ListParagraph"/>
        <w:numPr>
          <w:ilvl w:val="0"/>
          <w:numId w:val="27"/>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Disciplinary action against operator staff</w:t>
      </w:r>
    </w:p>
    <w:p w14:paraId="49E5CB75" w14:textId="77777777" w:rsidR="00B57F88" w:rsidRPr="00A138D9" w:rsidRDefault="00B57F88"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The total value of financial resolutions over the past year was $33,918. </w:t>
      </w:r>
    </w:p>
    <w:p w14:paraId="402B634D" w14:textId="05BB4D11" w:rsidR="0050088E" w:rsidRPr="00A138D9" w:rsidRDefault="00B57F88" w:rsidP="00C660E3">
      <w:pPr>
        <w:spacing w:before="100" w:beforeAutospacing="1" w:after="100" w:afterAutospacing="1"/>
        <w:rPr>
          <w:rFonts w:ascii="Roboto" w:hAnsi="Roboto"/>
          <w:sz w:val="24"/>
          <w:szCs w:val="24"/>
        </w:rPr>
      </w:pPr>
      <w:r w:rsidRPr="00A138D9">
        <w:rPr>
          <w:rFonts w:ascii="Roboto" w:eastAsiaTheme="minorHAnsi" w:hAnsi="Roboto" w:cs="Roboto Light"/>
          <w:spacing w:val="10"/>
          <w:sz w:val="24"/>
          <w:szCs w:val="24"/>
          <w:lang w:val="en-US"/>
        </w:rPr>
        <w:t xml:space="preserve">In 489 cases, the person making the complaint was satisfied with an offer containing an apology from the operator. In 66 cases the complaint was resolved with the operator taking development action with their staff. In 11 cases, the complaint was resolved with a recommendation for a change to operator policy and/or procedure. </w:t>
      </w:r>
    </w:p>
    <w:p w14:paraId="54943006" w14:textId="77777777" w:rsidR="00B57F88" w:rsidRPr="00A138D9" w:rsidRDefault="00B57F88" w:rsidP="00C660E3">
      <w:pPr>
        <w:spacing w:before="100" w:beforeAutospacing="1" w:after="100" w:afterAutospacing="1"/>
        <w:rPr>
          <w:rFonts w:ascii="Roboto" w:eastAsia="Roboto" w:hAnsi="Roboto" w:cs="Roboto"/>
          <w:sz w:val="24"/>
          <w:szCs w:val="24"/>
        </w:rPr>
      </w:pPr>
    </w:p>
    <w:p w14:paraId="09ACA913" w14:textId="5FE6834A" w:rsidR="008E0B8B" w:rsidRPr="00F42698" w:rsidRDefault="006C2614" w:rsidP="00B742A9">
      <w:pPr>
        <w:pStyle w:val="Heading1"/>
      </w:pPr>
      <w:r w:rsidRPr="00F42698">
        <w:t>C</w:t>
      </w:r>
      <w:r w:rsidR="008E0B8B" w:rsidRPr="00F42698">
        <w:t xml:space="preserve">ase Study </w:t>
      </w:r>
    </w:p>
    <w:p w14:paraId="5771BFC9" w14:textId="7D8833DA" w:rsidR="0050088E" w:rsidRPr="00B742A9" w:rsidRDefault="008E0B8B" w:rsidP="00B742A9">
      <w:pPr>
        <w:pStyle w:val="Heading1"/>
        <w:rPr>
          <w:szCs w:val="36"/>
        </w:rPr>
      </w:pPr>
      <w:r w:rsidRPr="00B742A9">
        <w:rPr>
          <w:szCs w:val="36"/>
        </w:rPr>
        <w:t xml:space="preserve">Miriam’s </w:t>
      </w:r>
      <w:r w:rsidR="0097113E" w:rsidRPr="00B742A9">
        <w:rPr>
          <w:szCs w:val="36"/>
        </w:rPr>
        <w:t>story</w:t>
      </w:r>
    </w:p>
    <w:p w14:paraId="2158A946" w14:textId="60EA025C" w:rsidR="006C2614" w:rsidRPr="00F42698" w:rsidRDefault="006C2614" w:rsidP="00B742A9">
      <w:pPr>
        <w:pStyle w:val="Heading2"/>
        <w:rPr>
          <w:rFonts w:eastAsiaTheme="minorHAnsi"/>
          <w:lang w:val="en-US"/>
        </w:rPr>
      </w:pPr>
      <w:r w:rsidRPr="00F42698">
        <w:rPr>
          <w:rFonts w:eastAsiaTheme="minorHAnsi"/>
          <w:lang w:val="en-US"/>
        </w:rPr>
        <w:t>SUMMARY</w:t>
      </w:r>
    </w:p>
    <w:p w14:paraId="2214694E" w14:textId="16C022DE"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F42698">
        <w:rPr>
          <w:rFonts w:ascii="Roboto" w:eastAsiaTheme="minorHAnsi" w:hAnsi="Roboto" w:cs="Roboto Light"/>
          <w:b/>
          <w:sz w:val="24"/>
          <w:szCs w:val="24"/>
          <w:lang w:val="en-US"/>
        </w:rPr>
        <w:t>Problem:</w:t>
      </w:r>
      <w:r w:rsidR="00F42698">
        <w:rPr>
          <w:rFonts w:ascii="Roboto" w:eastAsiaTheme="minorHAnsi" w:hAnsi="Roboto" w:cs="Roboto Light"/>
          <w:b/>
          <w:sz w:val="24"/>
          <w:szCs w:val="24"/>
          <w:lang w:val="en-US"/>
        </w:rPr>
        <w:t xml:space="preserve"> </w:t>
      </w:r>
      <w:r w:rsidRPr="00A138D9">
        <w:rPr>
          <w:rFonts w:ascii="Roboto" w:eastAsiaTheme="minorHAnsi" w:hAnsi="Roboto" w:cs="Roboto Light"/>
          <w:bCs/>
          <w:sz w:val="24"/>
          <w:szCs w:val="24"/>
          <w:lang w:val="en-GB"/>
        </w:rPr>
        <w:t xml:space="preserve">Bus service ran late or was cancelled. Music on bus was too loud. </w:t>
      </w:r>
    </w:p>
    <w:p w14:paraId="3CAA00B5" w14:textId="5399097F"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bookmarkStart w:id="0" w:name="_GoBack"/>
      <w:r w:rsidRPr="00F42698">
        <w:rPr>
          <w:rFonts w:ascii="Roboto" w:eastAsiaTheme="minorHAnsi" w:hAnsi="Roboto" w:cs="Roboto Light"/>
          <w:b/>
          <w:sz w:val="24"/>
          <w:szCs w:val="24"/>
          <w:lang w:val="en-US"/>
        </w:rPr>
        <w:t>Outcome:</w:t>
      </w:r>
      <w:r w:rsidR="00F42698">
        <w:rPr>
          <w:rFonts w:ascii="Roboto" w:eastAsiaTheme="minorHAnsi" w:hAnsi="Roboto" w:cs="Roboto Light"/>
          <w:b/>
          <w:sz w:val="24"/>
          <w:szCs w:val="24"/>
          <w:lang w:val="en-US"/>
        </w:rPr>
        <w:t xml:space="preserve"> </w:t>
      </w:r>
      <w:r w:rsidRPr="00A138D9">
        <w:rPr>
          <w:rFonts w:ascii="Roboto" w:eastAsiaTheme="minorHAnsi" w:hAnsi="Roboto" w:cs="Roboto Light"/>
          <w:bCs/>
          <w:sz w:val="24"/>
          <w:szCs w:val="24"/>
          <w:lang w:val="en-GB"/>
        </w:rPr>
        <w:t>Operator provided customer service training to drivers and an apology</w:t>
      </w:r>
      <w:r w:rsidR="000F381F">
        <w:rPr>
          <w:rFonts w:ascii="Roboto" w:eastAsiaTheme="minorHAnsi" w:hAnsi="Roboto" w:cs="Roboto Light"/>
          <w:bCs/>
          <w:sz w:val="24"/>
          <w:szCs w:val="24"/>
          <w:lang w:val="en-GB"/>
        </w:rPr>
        <w:t xml:space="preserve"> and goodwill </w:t>
      </w:r>
      <w:bookmarkEnd w:id="0"/>
      <w:r w:rsidR="000F381F">
        <w:rPr>
          <w:rFonts w:ascii="Roboto" w:eastAsiaTheme="minorHAnsi" w:hAnsi="Roboto" w:cs="Roboto Light"/>
          <w:bCs/>
          <w:sz w:val="24"/>
          <w:szCs w:val="24"/>
          <w:lang w:val="en-GB"/>
        </w:rPr>
        <w:t>gesture</w:t>
      </w:r>
      <w:r w:rsidRPr="00A138D9">
        <w:rPr>
          <w:rFonts w:ascii="Roboto" w:eastAsiaTheme="minorHAnsi" w:hAnsi="Roboto" w:cs="Roboto Light"/>
          <w:bCs/>
          <w:sz w:val="24"/>
          <w:szCs w:val="24"/>
          <w:lang w:val="en-GB"/>
        </w:rPr>
        <w:t xml:space="preserve"> to the customer.</w:t>
      </w:r>
    </w:p>
    <w:p w14:paraId="32ED0744" w14:textId="77777777" w:rsidR="008E0B8B" w:rsidRPr="00A138D9" w:rsidRDefault="008E0B8B"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Miriam contacted our office after the Transdev operated bus she catches to work ran late several times and at times failed to show up at all. Additionally, she often felt the volume of music being played on the bus radio was too loud. Despite checking PTV’s website, she was unable to find any information about the disruptions she was experiencing on her bus line. Miriam contacted our office after she spoke to Transdev and did not feel their response resolved her complaint. </w:t>
      </w:r>
    </w:p>
    <w:p w14:paraId="4A3C8A3A" w14:textId="77777777" w:rsidR="008E0B8B" w:rsidRPr="00A138D9" w:rsidRDefault="008E0B8B"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She told us that she tried to talk to bus drivers to find out why the buses were late or didn’t show up at all but she said that they were not helpful and told her to put in a complaint. When she asked them if they could turn down the volume of the radio, she said they told her that the volume level was controlled by head office and that there was nothing they could do about it. </w:t>
      </w:r>
    </w:p>
    <w:p w14:paraId="0F8FBAB3" w14:textId="77777777" w:rsidR="008E0B8B" w:rsidRPr="00A138D9" w:rsidRDefault="008E0B8B"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contacted Transdev to understand why the service had been disrupted so often and to find out about the rules around radios on buses. Our investigation found that the Transdev service on her line had been cancelled 14 times in a month due to driver or bus shortages. In addition, information about the cancellations and disruptions was not always made public in a timely manner. Transdev told us that the volume of the radio on the bus was not controlled by head office. Bus drivers were able to change the volume and were in fact required to turn the volume down or radio off when reasonably requested by passengers to do so. </w:t>
      </w:r>
    </w:p>
    <w:p w14:paraId="17FA2086" w14:textId="77777777" w:rsidR="008E0B8B" w:rsidRPr="00A138D9" w:rsidRDefault="008E0B8B"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roofErr w:type="spellStart"/>
      <w:r w:rsidRPr="00A138D9">
        <w:rPr>
          <w:rFonts w:ascii="Roboto" w:eastAsiaTheme="minorHAnsi" w:hAnsi="Roboto" w:cs="Roboto Light"/>
          <w:spacing w:val="10"/>
          <w:sz w:val="24"/>
          <w:szCs w:val="24"/>
          <w:lang w:val="en-US"/>
        </w:rPr>
        <w:t>Transdev</w:t>
      </w:r>
      <w:proofErr w:type="spellEnd"/>
      <w:r w:rsidRPr="00A138D9">
        <w:rPr>
          <w:rFonts w:ascii="Roboto" w:eastAsiaTheme="minorHAnsi" w:hAnsi="Roboto" w:cs="Roboto Light"/>
          <w:spacing w:val="10"/>
          <w:sz w:val="24"/>
          <w:szCs w:val="24"/>
          <w:lang w:val="en-US"/>
        </w:rPr>
        <w:t xml:space="preserve"> </w:t>
      </w:r>
      <w:proofErr w:type="spellStart"/>
      <w:r w:rsidRPr="00A138D9">
        <w:rPr>
          <w:rFonts w:ascii="Roboto" w:eastAsiaTheme="minorHAnsi" w:hAnsi="Roboto" w:cs="Roboto Light"/>
          <w:spacing w:val="10"/>
          <w:sz w:val="24"/>
          <w:szCs w:val="24"/>
          <w:lang w:val="en-US"/>
        </w:rPr>
        <w:t>apologised</w:t>
      </w:r>
      <w:proofErr w:type="spellEnd"/>
      <w:r w:rsidRPr="00A138D9">
        <w:rPr>
          <w:rFonts w:ascii="Roboto" w:eastAsiaTheme="minorHAnsi" w:hAnsi="Roboto" w:cs="Roboto Light"/>
          <w:spacing w:val="10"/>
          <w:sz w:val="24"/>
          <w:szCs w:val="24"/>
          <w:lang w:val="en-US"/>
        </w:rPr>
        <w:t xml:space="preserve"> to Miriam for the inconvenience caused by the disruptions in their service. They advised that the arrival of new buses would see a more reliable fleet resulting in less cancellations and a more reliable service. They also told us that they were reviewing their policy on radio on the bus, and would be implementing this into driver induction training. As a result of our investigation, Transdev offered Miriam a goodwill gesture which she accepted in addition to the information as resolution of her complaint. </w:t>
      </w:r>
    </w:p>
    <w:p w14:paraId="71BE70B2" w14:textId="400ACF87" w:rsidR="008E0B8B" w:rsidRPr="00A138D9" w:rsidRDefault="008E0B8B" w:rsidP="00C660E3">
      <w:pPr>
        <w:suppressAutoHyphens/>
        <w:autoSpaceDE w:val="0"/>
        <w:autoSpaceDN w:val="0"/>
        <w:adjustRightInd w:val="0"/>
        <w:spacing w:before="100" w:beforeAutospacing="1" w:after="100" w:afterAutospacing="1"/>
        <w:jc w:val="right"/>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Case number P2018/0303-1</w:t>
      </w:r>
    </w:p>
    <w:p w14:paraId="4428538C" w14:textId="77777777" w:rsidR="0050088E" w:rsidRPr="00A138D9" w:rsidRDefault="0050088E" w:rsidP="00C660E3">
      <w:pPr>
        <w:spacing w:before="100" w:beforeAutospacing="1" w:after="100" w:afterAutospacing="1"/>
        <w:rPr>
          <w:rFonts w:ascii="Roboto" w:hAnsi="Roboto"/>
          <w:sz w:val="24"/>
          <w:szCs w:val="24"/>
        </w:rPr>
      </w:pPr>
      <w:r w:rsidRPr="00A138D9">
        <w:rPr>
          <w:rFonts w:ascii="Roboto" w:hAnsi="Roboto"/>
          <w:sz w:val="24"/>
          <w:szCs w:val="24"/>
        </w:rPr>
        <w:br w:type="page"/>
      </w:r>
    </w:p>
    <w:p w14:paraId="6C158D05" w14:textId="19CC9F1C" w:rsidR="001A3335" w:rsidRPr="00F42698" w:rsidRDefault="0097113E" w:rsidP="00B742A9">
      <w:pPr>
        <w:pStyle w:val="Heading1"/>
        <w:ind w:right="95"/>
      </w:pPr>
      <w:r w:rsidRPr="00F42698">
        <w:lastRenderedPageBreak/>
        <w:t>WE ACT ON OPPORTUNITIES TO IMPROVE THE SYSTEM</w:t>
      </w:r>
    </w:p>
    <w:p w14:paraId="3E376672" w14:textId="23462E19"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Systemic issues are one way in which we work with public transport operators to address systemic failings and bring about improvements in the public transport system. A systemic issue is an issue identified through consideration of a single or series of individual complaints, where the effect of the issue may extend beyond the parties involved. The PTO has the power to investigate, refer and report on systemic issues. </w:t>
      </w:r>
    </w:p>
    <w:p w14:paraId="6E6203FE"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We also identify and refer improvement opportunities to operators and work with them to find lasting solutions. An unresolved improvement opportunity may be escalated to a systemic issue and addressed through that process.</w:t>
      </w:r>
    </w:p>
    <w:p w14:paraId="41402CA5"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The Ombudsman is required by the PTO Charter and the Benchmarks to identify and investigate systemic issues and ensure they are raised appropriately. 2018 has seen some changes in the way our systemic investigation function operates which has been accompanied by the creation of a new team overseeing all systemic issues.</w:t>
      </w:r>
    </w:p>
    <w:p w14:paraId="55FD9C11"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Traditionally, identification of improvement opportunities and potential systemic issues were driven primarily by the data we held about consumer complaints. While our case files still form the most important source of potential opportunities and issues, we supplement that approach by looking to input from key stakeholders and advocates to inform our work. We review the information we receive during Ombudsman visits to industry stakeholders, staff outreach visits with community </w:t>
      </w:r>
      <w:proofErr w:type="spellStart"/>
      <w:r w:rsidRPr="00A138D9">
        <w:rPr>
          <w:rFonts w:ascii="Roboto" w:eastAsiaTheme="minorHAnsi" w:hAnsi="Roboto" w:cs="Roboto Light"/>
          <w:spacing w:val="10"/>
          <w:sz w:val="24"/>
          <w:szCs w:val="24"/>
          <w:lang w:val="en-US"/>
        </w:rPr>
        <w:t>organisations</w:t>
      </w:r>
      <w:proofErr w:type="spellEnd"/>
      <w:r w:rsidRPr="00A138D9">
        <w:rPr>
          <w:rFonts w:ascii="Roboto" w:eastAsiaTheme="minorHAnsi" w:hAnsi="Roboto" w:cs="Roboto Light"/>
          <w:spacing w:val="10"/>
          <w:sz w:val="24"/>
          <w:szCs w:val="24"/>
          <w:lang w:val="en-US"/>
        </w:rPr>
        <w:t xml:space="preserve">, major events taking place within the industry, media coverage of public transport issues and staff input about events or practices in the industry. Feedback from our members on this new approach has been positive, indicating that it helps them identify ways to improve passenger experience, or in the case of our members involved in major construction, gain feedback on their engagement with the public. </w:t>
      </w:r>
    </w:p>
    <w:p w14:paraId="7D59281D"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When systemic matters are identified, we work closely with members to alert them to the issue and outline why we consider the matter systemic. We allow members a reasonable time to look at what opportunities are available to improve systems or processes.</w:t>
      </w:r>
    </w:p>
    <w:p w14:paraId="6064EEF9"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The PTO is currently working on a systemic matter with Metro regarding the information it provides passengers through information displays and announcements at Southern Cross Station (SCS). Consumers have raised concerns that when boarding a train at SCS the train service may change destination without any warning. This has the potential to leave passengers on board a service heading to a different destination than they had intended. This practice is referred to as transposing services.</w:t>
      </w:r>
    </w:p>
    <w:p w14:paraId="1B30ABD6" w14:textId="77777777"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In responding to the systemic investigation, Metro have explained some of the reasoning for this practice and discussed mitigation options such as the current implementation of updated communication and </w:t>
      </w:r>
      <w:r w:rsidRPr="00E660AE">
        <w:rPr>
          <w:rFonts w:ascii="Roboto" w:eastAsiaTheme="minorHAnsi" w:hAnsi="Roboto" w:cs="Roboto Light"/>
          <w:spacing w:val="10"/>
          <w:sz w:val="24"/>
          <w:szCs w:val="24"/>
          <w:lang w:val="en-US"/>
        </w:rPr>
        <w:t>decision making</w:t>
      </w:r>
      <w:r w:rsidRPr="00A138D9">
        <w:rPr>
          <w:rFonts w:ascii="Roboto" w:eastAsiaTheme="minorHAnsi" w:hAnsi="Roboto" w:cs="Roboto Light"/>
          <w:spacing w:val="10"/>
          <w:sz w:val="24"/>
          <w:szCs w:val="24"/>
          <w:lang w:val="en-US"/>
        </w:rPr>
        <w:t xml:space="preserve"> protocols. The PTO is in the process of assessing Metro’s response to this investigation.</w:t>
      </w:r>
    </w:p>
    <w:p w14:paraId="353D015E" w14:textId="74494F8E" w:rsidR="006C2614" w:rsidRPr="00A138D9" w:rsidRDefault="006C2614"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Another systemic investigation we undertook was in relation to problems with intercom facilities on trams. In response to the consumer complaint we received, </w:t>
      </w:r>
      <w:proofErr w:type="spellStart"/>
      <w:r w:rsidRPr="00A138D9">
        <w:rPr>
          <w:rFonts w:ascii="Roboto" w:eastAsiaTheme="minorHAnsi" w:hAnsi="Roboto" w:cs="Roboto Light"/>
          <w:spacing w:val="10"/>
          <w:sz w:val="24"/>
          <w:szCs w:val="24"/>
          <w:lang w:val="en-US"/>
        </w:rPr>
        <w:t>Yarra</w:t>
      </w:r>
      <w:proofErr w:type="spellEnd"/>
      <w:r w:rsidRPr="00A138D9">
        <w:rPr>
          <w:rFonts w:ascii="Roboto" w:eastAsiaTheme="minorHAnsi" w:hAnsi="Roboto" w:cs="Roboto Light"/>
          <w:spacing w:val="10"/>
          <w:sz w:val="24"/>
          <w:szCs w:val="24"/>
          <w:lang w:val="en-US"/>
        </w:rPr>
        <w:t xml:space="preserve"> Trams advised us about a proposed system fix to address the issue, which occurred when passengers were leaning on or holding down the intercom button located in the disability area of a tram. This impacted the intercom’s functionality. Specifically, when this occurred, drivers were unable to make announcements and CCTV would switch to the </w:t>
      </w:r>
      <w:r w:rsidRPr="00A138D9">
        <w:rPr>
          <w:rFonts w:ascii="Roboto" w:eastAsiaTheme="minorHAnsi" w:hAnsi="Roboto" w:cs="Roboto Light"/>
          <w:spacing w:val="10"/>
          <w:sz w:val="24"/>
          <w:szCs w:val="24"/>
          <w:lang w:val="en-US"/>
        </w:rPr>
        <w:lastRenderedPageBreak/>
        <w:t xml:space="preserve">area of the activated button. We decided to look at this via a systemic improvement opportunity. </w:t>
      </w:r>
      <w:proofErr w:type="spellStart"/>
      <w:r w:rsidRPr="00A138D9">
        <w:rPr>
          <w:rFonts w:ascii="Roboto" w:eastAsiaTheme="minorHAnsi" w:hAnsi="Roboto" w:cs="Roboto Light"/>
          <w:spacing w:val="10"/>
          <w:sz w:val="24"/>
          <w:szCs w:val="24"/>
          <w:lang w:val="en-US"/>
        </w:rPr>
        <w:t>Yarra</w:t>
      </w:r>
      <w:proofErr w:type="spellEnd"/>
      <w:r w:rsidRPr="00A138D9">
        <w:rPr>
          <w:rFonts w:ascii="Roboto" w:eastAsiaTheme="minorHAnsi" w:hAnsi="Roboto" w:cs="Roboto Light"/>
          <w:spacing w:val="10"/>
          <w:sz w:val="24"/>
          <w:szCs w:val="24"/>
          <w:lang w:val="en-US"/>
        </w:rPr>
        <w:t xml:space="preserve"> Trams responded to the improvement opportunity advising the issue appeared to extend beyond the intercom button in a </w:t>
      </w:r>
      <w:r w:rsidR="00E660AE" w:rsidRPr="00E660AE">
        <w:rPr>
          <w:rFonts w:ascii="Roboto" w:eastAsiaTheme="minorHAnsi" w:hAnsi="Roboto" w:cs="Roboto Light"/>
          <w:spacing w:val="10"/>
          <w:sz w:val="24"/>
          <w:szCs w:val="24"/>
          <w:lang w:val="en-US"/>
        </w:rPr>
        <w:t>tram’s</w:t>
      </w:r>
      <w:r w:rsidRPr="00A138D9">
        <w:rPr>
          <w:rFonts w:ascii="Roboto" w:eastAsiaTheme="minorHAnsi" w:hAnsi="Roboto" w:cs="Roboto Light"/>
          <w:spacing w:val="10"/>
          <w:sz w:val="24"/>
          <w:szCs w:val="24"/>
          <w:lang w:val="en-US"/>
        </w:rPr>
        <w:t xml:space="preserve"> disability area; the issue existed for any button that was pushed. </w:t>
      </w:r>
    </w:p>
    <w:p w14:paraId="2FC74F93" w14:textId="4ECC76ED" w:rsidR="006C2614" w:rsidRPr="00A138D9" w:rsidRDefault="006C2614" w:rsidP="00C660E3">
      <w:pPr>
        <w:spacing w:before="100" w:beforeAutospacing="1" w:after="100" w:afterAutospacing="1"/>
        <w:rPr>
          <w:rFonts w:ascii="Roboto" w:eastAsia="Roboto" w:hAnsi="Roboto" w:cs="Roboto"/>
          <w:sz w:val="24"/>
          <w:szCs w:val="24"/>
        </w:rPr>
      </w:pPr>
      <w:proofErr w:type="spellStart"/>
      <w:r w:rsidRPr="00E660AE">
        <w:rPr>
          <w:rFonts w:ascii="Roboto" w:eastAsiaTheme="minorHAnsi" w:hAnsi="Roboto" w:cs="Roboto Light"/>
          <w:spacing w:val="10"/>
          <w:sz w:val="24"/>
          <w:szCs w:val="24"/>
          <w:lang w:val="en-US"/>
        </w:rPr>
        <w:t>Yarra</w:t>
      </w:r>
      <w:proofErr w:type="spellEnd"/>
      <w:r w:rsidRPr="00E660AE">
        <w:rPr>
          <w:rFonts w:ascii="Roboto" w:eastAsiaTheme="minorHAnsi" w:hAnsi="Roboto" w:cs="Roboto Light"/>
          <w:spacing w:val="10"/>
          <w:sz w:val="24"/>
          <w:szCs w:val="24"/>
          <w:lang w:val="en-US"/>
        </w:rPr>
        <w:t xml:space="preserve"> Trams advised us that it was escalating the matter with its third party partner who managed the hardware and software compliance of a trams button and intercom system. The third party partner was briefed on the importance of the issue and requirement for a fix to be found. </w:t>
      </w:r>
      <w:proofErr w:type="spellStart"/>
      <w:r w:rsidRPr="00E660AE">
        <w:rPr>
          <w:rFonts w:ascii="Roboto" w:eastAsiaTheme="minorHAnsi" w:hAnsi="Roboto" w:cs="Roboto Light"/>
          <w:spacing w:val="10"/>
          <w:sz w:val="24"/>
          <w:szCs w:val="24"/>
          <w:lang w:val="en-US"/>
        </w:rPr>
        <w:t>Yarra</w:t>
      </w:r>
      <w:proofErr w:type="spellEnd"/>
      <w:r w:rsidRPr="00E660AE">
        <w:rPr>
          <w:rFonts w:ascii="Roboto" w:eastAsiaTheme="minorHAnsi" w:hAnsi="Roboto" w:cs="Roboto Light"/>
          <w:spacing w:val="10"/>
          <w:sz w:val="24"/>
          <w:szCs w:val="24"/>
          <w:lang w:val="en-US"/>
        </w:rPr>
        <w:t xml:space="preserve"> Trams are continuing to work with the third party</w:t>
      </w:r>
      <w:r w:rsidRPr="00A138D9">
        <w:rPr>
          <w:rFonts w:ascii="Roboto" w:eastAsiaTheme="minorHAnsi" w:hAnsi="Roboto" w:cs="Roboto Light"/>
          <w:spacing w:val="10"/>
          <w:sz w:val="24"/>
          <w:szCs w:val="24"/>
          <w:lang w:val="en-US"/>
        </w:rPr>
        <w:t xml:space="preserve"> partner to come up with a suitable resolution. We closed the matter after being satisfied that </w:t>
      </w:r>
      <w:proofErr w:type="spellStart"/>
      <w:r w:rsidRPr="00A138D9">
        <w:rPr>
          <w:rFonts w:ascii="Roboto" w:eastAsiaTheme="minorHAnsi" w:hAnsi="Roboto" w:cs="Roboto Light"/>
          <w:spacing w:val="10"/>
          <w:sz w:val="24"/>
          <w:szCs w:val="24"/>
          <w:lang w:val="en-US"/>
        </w:rPr>
        <w:t>Yarra</w:t>
      </w:r>
      <w:proofErr w:type="spellEnd"/>
      <w:r w:rsidRPr="00A138D9">
        <w:rPr>
          <w:rFonts w:ascii="Roboto" w:eastAsiaTheme="minorHAnsi" w:hAnsi="Roboto" w:cs="Roboto Light"/>
          <w:spacing w:val="10"/>
          <w:sz w:val="24"/>
          <w:szCs w:val="24"/>
          <w:lang w:val="en-US"/>
        </w:rPr>
        <w:t xml:space="preserve"> Trams were addressing the issue internally and a commitment made by </w:t>
      </w:r>
      <w:proofErr w:type="spellStart"/>
      <w:r w:rsidRPr="00A138D9">
        <w:rPr>
          <w:rFonts w:ascii="Roboto" w:eastAsiaTheme="minorHAnsi" w:hAnsi="Roboto" w:cs="Roboto Light"/>
          <w:spacing w:val="10"/>
          <w:sz w:val="24"/>
          <w:szCs w:val="24"/>
          <w:lang w:val="en-US"/>
        </w:rPr>
        <w:t>Yarra</w:t>
      </w:r>
      <w:proofErr w:type="spellEnd"/>
      <w:r w:rsidRPr="00A138D9">
        <w:rPr>
          <w:rFonts w:ascii="Roboto" w:eastAsiaTheme="minorHAnsi" w:hAnsi="Roboto" w:cs="Roboto Light"/>
          <w:spacing w:val="10"/>
          <w:sz w:val="24"/>
          <w:szCs w:val="24"/>
          <w:lang w:val="en-US"/>
        </w:rPr>
        <w:t xml:space="preserve"> Trams to update us once a fix had been implemented. We will continue to monitor this issue until it is resolved. </w:t>
      </w:r>
    </w:p>
    <w:p w14:paraId="12BC6730" w14:textId="784B42AF" w:rsidR="001A3335" w:rsidRPr="00A138D9" w:rsidRDefault="001A3335" w:rsidP="00C660E3">
      <w:pPr>
        <w:spacing w:before="100" w:beforeAutospacing="1" w:after="100" w:afterAutospacing="1"/>
        <w:rPr>
          <w:rFonts w:ascii="Roboto" w:hAnsi="Roboto"/>
          <w:sz w:val="24"/>
          <w:szCs w:val="24"/>
        </w:rPr>
      </w:pPr>
    </w:p>
    <w:p w14:paraId="4056EC44" w14:textId="77777777" w:rsidR="00B742A9" w:rsidRDefault="00B742A9">
      <w:pPr>
        <w:spacing w:after="160" w:line="259" w:lineRule="auto"/>
        <w:rPr>
          <w:rFonts w:ascii="Roboto" w:eastAsia="Roboto" w:hAnsi="Roboto" w:cs="Roboto"/>
          <w:b/>
          <w:bCs/>
          <w:sz w:val="36"/>
          <w:szCs w:val="52"/>
          <w:lang w:val="en-US" w:eastAsia="en-AU" w:bidi="en-AU"/>
        </w:rPr>
      </w:pPr>
      <w:r>
        <w:rPr>
          <w:lang w:val="en-US"/>
        </w:rPr>
        <w:br w:type="page"/>
      </w:r>
    </w:p>
    <w:p w14:paraId="09BDDC77" w14:textId="1588E8C8" w:rsidR="0033517E" w:rsidRPr="00F42698" w:rsidRDefault="0033517E" w:rsidP="00B742A9">
      <w:pPr>
        <w:pStyle w:val="Heading1"/>
        <w:ind w:right="95"/>
        <w:rPr>
          <w:lang w:val="en-US"/>
        </w:rPr>
      </w:pPr>
      <w:r w:rsidRPr="00F42698">
        <w:rPr>
          <w:lang w:val="en-US"/>
        </w:rPr>
        <w:lastRenderedPageBreak/>
        <w:t>SYSTEMIC IMPROVEMENT OPPORTUNITIES</w:t>
      </w:r>
    </w:p>
    <w:p w14:paraId="05C7F46F" w14:textId="492BDAD3" w:rsidR="0033517E" w:rsidRPr="00A138D9" w:rsidRDefault="0033517E"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 xml:space="preserve">These are the systemic issues and improvement opportunities that we looked at over the past year. An improvement opportunity is an </w:t>
      </w:r>
      <w:r w:rsidRPr="009E34C0">
        <w:rPr>
          <w:rFonts w:ascii="Roboto" w:eastAsiaTheme="minorHAnsi" w:hAnsi="Roboto" w:cs="Roboto Light"/>
          <w:bCs/>
          <w:sz w:val="24"/>
          <w:szCs w:val="24"/>
          <w:lang w:val="en-GB"/>
        </w:rPr>
        <w:t>issue</w:t>
      </w:r>
      <w:r w:rsidRPr="00A138D9">
        <w:rPr>
          <w:rFonts w:ascii="Roboto" w:eastAsiaTheme="minorHAnsi" w:hAnsi="Roboto" w:cs="Roboto Light"/>
          <w:bCs/>
          <w:sz w:val="24"/>
          <w:szCs w:val="24"/>
          <w:lang w:val="en-GB"/>
        </w:rPr>
        <w:t xml:space="preserve"> that we have identified that has the potential to affect multiple consumers, but is not necessarily systemic. However, the process is very similar in that we work with members to raise improvement opportunities and find lasting solutions.</w:t>
      </w:r>
    </w:p>
    <w:p w14:paraId="1869AC1B" w14:textId="2026C9CF" w:rsidR="0033517E" w:rsidRPr="00F42698" w:rsidRDefault="0033517E" w:rsidP="00B742A9">
      <w:pPr>
        <w:pStyle w:val="Heading2"/>
        <w:rPr>
          <w:rFonts w:eastAsiaTheme="minorHAnsi"/>
          <w:lang w:val="en-US"/>
        </w:rPr>
      </w:pPr>
      <w:r w:rsidRPr="00F42698">
        <w:rPr>
          <w:rFonts w:eastAsiaTheme="minorHAnsi"/>
          <w:lang w:val="en-US"/>
        </w:rPr>
        <w:t>Systemic Improvement Opportunities</w:t>
      </w:r>
    </w:p>
    <w:p w14:paraId="28FC4DDE"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PTV Journey Planner</w:t>
      </w:r>
    </w:p>
    <w:p w14:paraId="7244111E"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Accessing refunds via myki money</w:t>
      </w:r>
    </w:p>
    <w:p w14:paraId="38519313"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Refunds following 13 July 2017 disruption</w:t>
      </w:r>
    </w:p>
    <w:p w14:paraId="2C841E63"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 xml:space="preserve">Unclear advice to consumers about travelling with </w:t>
      </w:r>
      <w:proofErr w:type="spellStart"/>
      <w:r w:rsidRPr="00A138D9">
        <w:rPr>
          <w:rFonts w:eastAsiaTheme="minorHAnsi" w:cs="Roboto Light"/>
          <w:spacing w:val="10"/>
          <w:sz w:val="24"/>
          <w:szCs w:val="24"/>
          <w:lang w:val="en-US"/>
        </w:rPr>
        <w:t>motorised</w:t>
      </w:r>
      <w:proofErr w:type="spellEnd"/>
      <w:r w:rsidRPr="00A138D9">
        <w:rPr>
          <w:rFonts w:eastAsiaTheme="minorHAnsi" w:cs="Roboto Light"/>
          <w:spacing w:val="10"/>
          <w:sz w:val="24"/>
          <w:szCs w:val="24"/>
          <w:lang w:val="en-US"/>
        </w:rPr>
        <w:t xml:space="preserve"> scooter</w:t>
      </w:r>
    </w:p>
    <w:p w14:paraId="638E97AD"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Myki pass purchase online</w:t>
      </w:r>
    </w:p>
    <w:p w14:paraId="705DAE46"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 xml:space="preserve">Messaging to consumers about purchasing </w:t>
      </w:r>
      <w:proofErr w:type="spellStart"/>
      <w:r w:rsidRPr="00A138D9">
        <w:rPr>
          <w:rFonts w:eastAsiaTheme="minorHAnsi" w:cs="Roboto Light"/>
          <w:spacing w:val="10"/>
          <w:sz w:val="24"/>
          <w:szCs w:val="24"/>
          <w:lang w:val="en-US"/>
        </w:rPr>
        <w:t>mykis</w:t>
      </w:r>
      <w:proofErr w:type="spellEnd"/>
      <w:r w:rsidRPr="00A138D9">
        <w:rPr>
          <w:rFonts w:eastAsiaTheme="minorHAnsi" w:cs="Roboto Light"/>
          <w:spacing w:val="10"/>
          <w:sz w:val="24"/>
          <w:szCs w:val="24"/>
          <w:lang w:val="en-US"/>
        </w:rPr>
        <w:t xml:space="preserve"> from </w:t>
      </w:r>
      <w:proofErr w:type="spellStart"/>
      <w:r w:rsidRPr="00A138D9">
        <w:rPr>
          <w:rFonts w:eastAsiaTheme="minorHAnsi" w:cs="Roboto Light"/>
          <w:spacing w:val="10"/>
          <w:sz w:val="24"/>
          <w:szCs w:val="24"/>
          <w:lang w:val="en-US"/>
        </w:rPr>
        <w:t>authorised</w:t>
      </w:r>
      <w:proofErr w:type="spellEnd"/>
      <w:r w:rsidRPr="00A138D9">
        <w:rPr>
          <w:rFonts w:eastAsiaTheme="minorHAnsi" w:cs="Roboto Light"/>
          <w:spacing w:val="10"/>
          <w:sz w:val="24"/>
          <w:szCs w:val="24"/>
          <w:lang w:val="en-US"/>
        </w:rPr>
        <w:t xml:space="preserve"> outlets</w:t>
      </w:r>
    </w:p>
    <w:p w14:paraId="54F398E2" w14:textId="77777777" w:rsidR="0033517E" w:rsidRPr="00A138D9" w:rsidRDefault="0033517E" w:rsidP="006374B1">
      <w:pPr>
        <w:pStyle w:val="ListParagraph"/>
        <w:numPr>
          <w:ilvl w:val="0"/>
          <w:numId w:val="28"/>
        </w:numPr>
        <w:suppressAutoHyphens/>
        <w:adjustRightInd w:val="0"/>
        <w:spacing w:before="100" w:beforeAutospacing="1" w:after="120"/>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Multiple account holders (business accounts)</w:t>
      </w:r>
    </w:p>
    <w:p w14:paraId="5C7D45D8" w14:textId="582C78A1" w:rsidR="0033517E" w:rsidRPr="00F42698" w:rsidRDefault="0033517E" w:rsidP="00B742A9">
      <w:pPr>
        <w:pStyle w:val="Heading2"/>
        <w:rPr>
          <w:rFonts w:eastAsiaTheme="minorHAnsi"/>
          <w:lang w:val="en-US"/>
        </w:rPr>
      </w:pPr>
      <w:r w:rsidRPr="00F42698">
        <w:rPr>
          <w:rFonts w:eastAsiaTheme="minorHAnsi"/>
          <w:lang w:val="en-US"/>
        </w:rPr>
        <w:t>Systemic Enquiries</w:t>
      </w:r>
    </w:p>
    <w:p w14:paraId="4CED4928"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V/Line paper ticketing</w:t>
      </w:r>
    </w:p>
    <w:p w14:paraId="461C6DA1"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Disability Support Pension myki cards about to expire or already expired when received</w:t>
      </w:r>
    </w:p>
    <w:p w14:paraId="4BA69B1F"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Accessibility and Yarra Trams’ decision making when short-shunting</w:t>
      </w:r>
    </w:p>
    <w:p w14:paraId="5199C1BD"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Extended Hurstbridge line works reimbursement</w:t>
      </w:r>
    </w:p>
    <w:p w14:paraId="12AA4276"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Metro bus replacement services on Pakenham/Cranbourne lines</w:t>
      </w:r>
    </w:p>
    <w:p w14:paraId="28C45155"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High cancellation rate of 3:37pm service from Southern Cross Station to Melton</w:t>
      </w:r>
    </w:p>
    <w:p w14:paraId="0E70E0A8"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Southern Cross Station access to toilets</w:t>
      </w:r>
    </w:p>
    <w:p w14:paraId="1B67380B"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Access to locked toilets at Metro stations</w:t>
      </w:r>
    </w:p>
    <w:p w14:paraId="61DDBB83"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Lift access at Southern Cross Station</w:t>
      </w:r>
    </w:p>
    <w:p w14:paraId="126F6F4D"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Lift access at Metro stations</w:t>
      </w:r>
    </w:p>
    <w:p w14:paraId="580DA73A"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Height of handholds on trams</w:t>
      </w:r>
    </w:p>
    <w:p w14:paraId="1ED53623"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Height of hand holds on trains</w:t>
      </w:r>
    </w:p>
    <w:p w14:paraId="748A9CED"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Network Disruptions – planned and unplanned announcements</w:t>
      </w:r>
    </w:p>
    <w:p w14:paraId="199C4312" w14:textId="77777777" w:rsidR="0033517E" w:rsidRPr="00A138D9" w:rsidRDefault="0033517E" w:rsidP="006374B1">
      <w:pPr>
        <w:pStyle w:val="ListParagraph"/>
        <w:numPr>
          <w:ilvl w:val="0"/>
          <w:numId w:val="31"/>
        </w:numPr>
        <w:spacing w:before="100" w:beforeAutospacing="1" w:after="120"/>
        <w:rPr>
          <w:sz w:val="24"/>
          <w:szCs w:val="24"/>
        </w:rPr>
      </w:pPr>
      <w:r w:rsidRPr="00A138D9">
        <w:rPr>
          <w:sz w:val="24"/>
          <w:szCs w:val="24"/>
        </w:rPr>
        <w:t>Bus ramps cannot be lowered</w:t>
      </w:r>
    </w:p>
    <w:p w14:paraId="4C0CDCAD" w14:textId="77777777" w:rsidR="00F42698" w:rsidRDefault="0033517E" w:rsidP="006374B1">
      <w:pPr>
        <w:pStyle w:val="ListParagraph"/>
        <w:numPr>
          <w:ilvl w:val="0"/>
          <w:numId w:val="31"/>
        </w:numPr>
        <w:spacing w:before="100" w:beforeAutospacing="1" w:after="120"/>
        <w:rPr>
          <w:sz w:val="24"/>
          <w:szCs w:val="24"/>
        </w:rPr>
      </w:pPr>
      <w:r w:rsidRPr="00A138D9">
        <w:rPr>
          <w:sz w:val="24"/>
          <w:szCs w:val="24"/>
        </w:rPr>
        <w:t>Myki renewal emails not containing specific information</w:t>
      </w:r>
    </w:p>
    <w:p w14:paraId="447ECE07" w14:textId="77777777" w:rsidR="00542B14" w:rsidRPr="00542B14" w:rsidRDefault="0033517E" w:rsidP="00542B14">
      <w:pPr>
        <w:pStyle w:val="ListParagraph"/>
        <w:numPr>
          <w:ilvl w:val="0"/>
          <w:numId w:val="31"/>
        </w:numPr>
        <w:spacing w:before="100" w:beforeAutospacing="1" w:after="120"/>
      </w:pPr>
      <w:r w:rsidRPr="00F42698">
        <w:rPr>
          <w:sz w:val="24"/>
          <w:szCs w:val="24"/>
        </w:rPr>
        <w:t>Disability access to Transdev buses</w:t>
      </w:r>
    </w:p>
    <w:p w14:paraId="14EC648E" w14:textId="77777777" w:rsidR="00542B14" w:rsidRDefault="00542B14">
      <w:pPr>
        <w:spacing w:after="160" w:line="259" w:lineRule="auto"/>
        <w:rPr>
          <w:rFonts w:ascii="Roboto" w:eastAsia="Roboto" w:hAnsi="Roboto" w:cs="Roboto"/>
          <w:lang w:eastAsia="en-AU" w:bidi="en-AU"/>
        </w:rPr>
      </w:pPr>
      <w:r>
        <w:br w:type="page"/>
      </w:r>
    </w:p>
    <w:p w14:paraId="073AFCF4" w14:textId="4FB2AEE5" w:rsidR="001A3335" w:rsidRPr="00402154" w:rsidRDefault="0097113E" w:rsidP="00542B14">
      <w:pPr>
        <w:pStyle w:val="Heading1"/>
      </w:pPr>
      <w:r w:rsidRPr="00402154">
        <w:lastRenderedPageBreak/>
        <w:t xml:space="preserve">WE’RE HERE FOR THE WHOLE COMMUNITY </w:t>
      </w:r>
    </w:p>
    <w:p w14:paraId="05767120"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bCs/>
          <w:sz w:val="24"/>
          <w:szCs w:val="24"/>
          <w:lang w:val="en-GB"/>
        </w:rPr>
      </w:pPr>
      <w:r w:rsidRPr="00A138D9">
        <w:rPr>
          <w:rFonts w:ascii="Roboto" w:eastAsiaTheme="minorHAnsi" w:hAnsi="Roboto" w:cs="Roboto Light"/>
          <w:bCs/>
          <w:sz w:val="24"/>
          <w:szCs w:val="24"/>
          <w:lang w:val="en-GB"/>
        </w:rPr>
        <w:t>In accordance with the Benchmarks, the PTO strives to ensure its services are available to everyone with a complaint about public transport in Victoria, by promoting what we do in a way that is easily and freely accessible to everyone.</w:t>
      </w:r>
    </w:p>
    <w:p w14:paraId="2BDE9AB7"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It is important that consumers find out about us at the time they need us, that is, when they have a complaint about public transport. All our members are required to have information and contact details for the PTO on their websites. In addition, they are required to tell consumers that they can complain to the PTO if the member has not satisfactorily resolved their complaint. </w:t>
      </w:r>
      <w:r w:rsidRPr="00E660AE">
        <w:rPr>
          <w:rFonts w:ascii="Roboto" w:eastAsiaTheme="minorHAnsi" w:hAnsi="Roboto" w:cs="Roboto Light"/>
          <w:spacing w:val="10"/>
          <w:sz w:val="24"/>
          <w:szCs w:val="24"/>
          <w:lang w:val="en-US"/>
        </w:rPr>
        <w:t>So</w:t>
      </w:r>
      <w:r w:rsidRPr="00A138D9">
        <w:rPr>
          <w:rFonts w:ascii="Roboto" w:eastAsiaTheme="minorHAnsi" w:hAnsi="Roboto" w:cs="Roboto Light"/>
          <w:spacing w:val="10"/>
          <w:sz w:val="24"/>
          <w:szCs w:val="24"/>
          <w:lang w:val="en-US"/>
        </w:rPr>
        <w:t xml:space="preserve"> it is not surprising that public transport operator referrals make up the largest group of where people heard about the PTO.</w:t>
      </w:r>
    </w:p>
    <w:p w14:paraId="1E0867F8"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work to ensure that everyone who might need us knows how to access us, especially those who face barriers of disadvantage through an impairment, language or cultural difference. We continually work to make our presence known throughout the community by building relationships with local media and on social media to ensure people know they have the right to complain. </w:t>
      </w:r>
    </w:p>
    <w:p w14:paraId="43895FA6"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produce a brochure about the PTO in a number of different community languages and promote our use of the telephone interpreter service. </w:t>
      </w:r>
      <w:r w:rsidRPr="00E660AE">
        <w:rPr>
          <w:rFonts w:ascii="Roboto" w:eastAsiaTheme="minorHAnsi" w:hAnsi="Roboto" w:cs="Roboto Light"/>
          <w:spacing w:val="10"/>
          <w:sz w:val="24"/>
          <w:szCs w:val="24"/>
          <w:lang w:val="en-US"/>
        </w:rPr>
        <w:t>However</w:t>
      </w:r>
      <w:r w:rsidRPr="00A138D9">
        <w:rPr>
          <w:rFonts w:ascii="Roboto" w:eastAsiaTheme="minorHAnsi" w:hAnsi="Roboto" w:cs="Roboto Light"/>
          <w:spacing w:val="10"/>
          <w:sz w:val="24"/>
          <w:szCs w:val="24"/>
          <w:lang w:val="en-US"/>
        </w:rPr>
        <w:t xml:space="preserve"> we are aware that we need to be proactive in reaching out to the community and promoting our service to people and groups who may be less likely to know about us. One of the ways we do this is by making connections with support and advocacy groups in the community. </w:t>
      </w:r>
    </w:p>
    <w:p w14:paraId="082732E2" w14:textId="79F4B532"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You can read about our outreach work </w:t>
      </w:r>
      <w:r w:rsidR="009F4478">
        <w:rPr>
          <w:rFonts w:ascii="Roboto" w:eastAsiaTheme="minorHAnsi" w:hAnsi="Roboto" w:cs="Roboto Light"/>
          <w:spacing w:val="10"/>
          <w:sz w:val="24"/>
          <w:szCs w:val="24"/>
          <w:lang w:val="en-US"/>
        </w:rPr>
        <w:t>on page 29</w:t>
      </w:r>
      <w:r w:rsidRPr="00A138D9">
        <w:rPr>
          <w:rFonts w:ascii="Roboto" w:eastAsiaTheme="minorHAnsi" w:hAnsi="Roboto" w:cs="Roboto Light"/>
          <w:spacing w:val="10"/>
          <w:sz w:val="24"/>
          <w:szCs w:val="24"/>
          <w:lang w:val="en-US"/>
        </w:rPr>
        <w:t>.</w:t>
      </w:r>
    </w:p>
    <w:p w14:paraId="045E698C" w14:textId="3503DB5A"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
    <w:p w14:paraId="3C5D1F72" w14:textId="77777777" w:rsidR="00D41645" w:rsidRDefault="00D41645">
      <w:pPr>
        <w:spacing w:after="160" w:line="259" w:lineRule="auto"/>
        <w:rPr>
          <w:rFonts w:ascii="Roboto" w:eastAsiaTheme="minorHAnsi" w:hAnsi="Roboto" w:cs="Roboto Light"/>
          <w:b/>
          <w:spacing w:val="10"/>
          <w:sz w:val="24"/>
          <w:szCs w:val="24"/>
          <w:lang w:val="en-US"/>
        </w:rPr>
      </w:pPr>
      <w:r>
        <w:rPr>
          <w:rFonts w:ascii="Roboto" w:eastAsiaTheme="minorHAnsi" w:hAnsi="Roboto" w:cs="Roboto Light"/>
          <w:b/>
          <w:spacing w:val="10"/>
          <w:sz w:val="24"/>
          <w:szCs w:val="24"/>
          <w:lang w:val="en-US"/>
        </w:rPr>
        <w:br w:type="page"/>
      </w:r>
    </w:p>
    <w:p w14:paraId="7002EE13" w14:textId="191100EC" w:rsidR="00115482" w:rsidRPr="00402154" w:rsidRDefault="00115482" w:rsidP="001957E4">
      <w:pPr>
        <w:pStyle w:val="Heading2"/>
        <w:rPr>
          <w:rFonts w:eastAsiaTheme="minorHAnsi"/>
          <w:lang w:val="en-US"/>
        </w:rPr>
      </w:pPr>
      <w:r w:rsidRPr="00402154">
        <w:rPr>
          <w:rFonts w:eastAsiaTheme="minorHAnsi"/>
          <w:lang w:val="en-US"/>
        </w:rPr>
        <w:lastRenderedPageBreak/>
        <w:t>Stacked bar graph shows where people heard about the PTO in comparison over last two financial years.</w:t>
      </w:r>
    </w:p>
    <w:p w14:paraId="22D69DCD" w14:textId="7C233C78" w:rsidR="00115482" w:rsidRPr="00402154" w:rsidRDefault="00EF65F3" w:rsidP="001957E4">
      <w:pPr>
        <w:pStyle w:val="Heading3"/>
        <w:rPr>
          <w:rFonts w:eastAsiaTheme="minorHAnsi"/>
          <w:lang w:val="en-US"/>
        </w:rPr>
      </w:pPr>
      <w:r w:rsidRPr="00402154">
        <w:rPr>
          <w:rFonts w:eastAsiaTheme="minorHAnsi"/>
          <w:lang w:val="en-US"/>
        </w:rPr>
        <w:t>Public Transport Operator Referral</w:t>
      </w:r>
    </w:p>
    <w:p w14:paraId="6ED3B3F0" w14:textId="5F7162BC" w:rsidR="00EF65F3" w:rsidRPr="00A138D9" w:rsidRDefault="00EF65F3" w:rsidP="00C660E3">
      <w:pPr>
        <w:pStyle w:val="ListParagraph"/>
        <w:numPr>
          <w:ilvl w:val="0"/>
          <w:numId w:val="37"/>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33% in 2017/18 financial year</w:t>
      </w:r>
    </w:p>
    <w:p w14:paraId="6F2C4288" w14:textId="3AD58283" w:rsidR="00EF65F3" w:rsidRPr="00A138D9" w:rsidRDefault="00EF65F3" w:rsidP="00C660E3">
      <w:pPr>
        <w:pStyle w:val="ListParagraph"/>
        <w:numPr>
          <w:ilvl w:val="0"/>
          <w:numId w:val="37"/>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29% in 2016/17 financial year</w:t>
      </w:r>
    </w:p>
    <w:p w14:paraId="1AF42AD7" w14:textId="3DFFEB16" w:rsidR="00EF65F3" w:rsidRPr="00402154" w:rsidRDefault="00EF65F3" w:rsidP="001957E4">
      <w:pPr>
        <w:pStyle w:val="Heading3"/>
        <w:rPr>
          <w:rFonts w:eastAsiaTheme="minorHAnsi"/>
          <w:lang w:val="en-US"/>
        </w:rPr>
      </w:pPr>
      <w:r w:rsidRPr="00402154">
        <w:rPr>
          <w:rFonts w:eastAsiaTheme="minorHAnsi"/>
          <w:lang w:val="en-US"/>
        </w:rPr>
        <w:t>Own knowledge or prior PTO case</w:t>
      </w:r>
    </w:p>
    <w:p w14:paraId="1DEA758C" w14:textId="563F8DBA" w:rsidR="00EF65F3" w:rsidRPr="00A138D9" w:rsidRDefault="00EF65F3" w:rsidP="00C660E3">
      <w:pPr>
        <w:pStyle w:val="ListParagraph"/>
        <w:numPr>
          <w:ilvl w:val="0"/>
          <w:numId w:val="38"/>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27% in 2017/18 financial year</w:t>
      </w:r>
    </w:p>
    <w:p w14:paraId="5376E1C0" w14:textId="0B161E67" w:rsidR="00EF65F3" w:rsidRPr="00A138D9" w:rsidRDefault="00EF65F3" w:rsidP="00C660E3">
      <w:pPr>
        <w:pStyle w:val="ListParagraph"/>
        <w:numPr>
          <w:ilvl w:val="0"/>
          <w:numId w:val="38"/>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22% in 2016/17 financial year</w:t>
      </w:r>
    </w:p>
    <w:p w14:paraId="67D279A7" w14:textId="46AC4B6F" w:rsidR="00EF65F3" w:rsidRPr="00402154" w:rsidRDefault="00EF65F3" w:rsidP="001957E4">
      <w:pPr>
        <w:pStyle w:val="Heading3"/>
        <w:rPr>
          <w:rFonts w:eastAsiaTheme="minorHAnsi"/>
          <w:lang w:val="en-US"/>
        </w:rPr>
      </w:pPr>
      <w:r w:rsidRPr="00402154">
        <w:rPr>
          <w:rFonts w:eastAsiaTheme="minorHAnsi"/>
          <w:lang w:val="en-US"/>
        </w:rPr>
        <w:t>Internet/PTO Website</w:t>
      </w:r>
    </w:p>
    <w:p w14:paraId="5AD6B76A" w14:textId="5F2CFA0D" w:rsidR="00EF65F3" w:rsidRPr="00A138D9" w:rsidRDefault="00EF65F3" w:rsidP="00C660E3">
      <w:pPr>
        <w:pStyle w:val="ListParagraph"/>
        <w:numPr>
          <w:ilvl w:val="0"/>
          <w:numId w:val="39"/>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27% in 2017/18 financial year</w:t>
      </w:r>
    </w:p>
    <w:p w14:paraId="67316C37" w14:textId="6A991448" w:rsidR="00EF65F3" w:rsidRPr="00A138D9" w:rsidRDefault="00EF65F3" w:rsidP="00C660E3">
      <w:pPr>
        <w:pStyle w:val="ListParagraph"/>
        <w:numPr>
          <w:ilvl w:val="0"/>
          <w:numId w:val="39"/>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38% in 2016/17 financial year</w:t>
      </w:r>
    </w:p>
    <w:p w14:paraId="571F58AA" w14:textId="7A475265" w:rsidR="00EF65F3" w:rsidRPr="00402154" w:rsidRDefault="00EF65F3" w:rsidP="001957E4">
      <w:pPr>
        <w:pStyle w:val="Heading3"/>
        <w:rPr>
          <w:rFonts w:eastAsiaTheme="minorHAnsi"/>
          <w:lang w:val="en-US"/>
        </w:rPr>
      </w:pPr>
      <w:r w:rsidRPr="00402154">
        <w:rPr>
          <w:rFonts w:eastAsiaTheme="minorHAnsi"/>
          <w:lang w:val="en-US"/>
        </w:rPr>
        <w:t>Word of Mouth</w:t>
      </w:r>
    </w:p>
    <w:p w14:paraId="1D30D452" w14:textId="5B81AAA0" w:rsidR="00EF65F3" w:rsidRPr="00A138D9" w:rsidRDefault="00EF65F3" w:rsidP="00C660E3">
      <w:pPr>
        <w:pStyle w:val="ListParagraph"/>
        <w:numPr>
          <w:ilvl w:val="0"/>
          <w:numId w:val="40"/>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6% in 2017/18 financial year</w:t>
      </w:r>
    </w:p>
    <w:p w14:paraId="5E9C8B79" w14:textId="0DABF736" w:rsidR="00EF65F3" w:rsidRPr="00A138D9" w:rsidRDefault="00EF65F3" w:rsidP="00C660E3">
      <w:pPr>
        <w:pStyle w:val="ListParagraph"/>
        <w:numPr>
          <w:ilvl w:val="0"/>
          <w:numId w:val="40"/>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5% in 2016/17 financial year</w:t>
      </w:r>
    </w:p>
    <w:p w14:paraId="706475CB" w14:textId="754E095B" w:rsidR="00EF65F3" w:rsidRPr="00402154" w:rsidRDefault="00EF65F3" w:rsidP="001957E4">
      <w:pPr>
        <w:pStyle w:val="Heading3"/>
        <w:rPr>
          <w:rFonts w:eastAsiaTheme="minorHAnsi"/>
          <w:lang w:val="en-US"/>
        </w:rPr>
      </w:pPr>
      <w:r w:rsidRPr="00402154">
        <w:rPr>
          <w:rFonts w:eastAsiaTheme="minorHAnsi"/>
          <w:lang w:val="en-US"/>
        </w:rPr>
        <w:t>Government Agency or another Ombudsman</w:t>
      </w:r>
    </w:p>
    <w:p w14:paraId="4DC9D168" w14:textId="187B972A" w:rsidR="00EF65F3" w:rsidRPr="00A138D9" w:rsidRDefault="00EF65F3" w:rsidP="00C660E3">
      <w:pPr>
        <w:pStyle w:val="ListParagraph"/>
        <w:numPr>
          <w:ilvl w:val="0"/>
          <w:numId w:val="41"/>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3% in 2017/18 financial year</w:t>
      </w:r>
    </w:p>
    <w:p w14:paraId="5ACE4FD2" w14:textId="1937790F" w:rsidR="00EF65F3" w:rsidRPr="00A138D9" w:rsidRDefault="00EF65F3" w:rsidP="00C660E3">
      <w:pPr>
        <w:pStyle w:val="ListParagraph"/>
        <w:numPr>
          <w:ilvl w:val="0"/>
          <w:numId w:val="41"/>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2% in 2016/17 financial year</w:t>
      </w:r>
    </w:p>
    <w:p w14:paraId="080806EA" w14:textId="52736B9B" w:rsidR="00EF65F3" w:rsidRPr="00402154" w:rsidRDefault="00EF65F3" w:rsidP="001957E4">
      <w:pPr>
        <w:pStyle w:val="Heading3"/>
        <w:rPr>
          <w:rFonts w:eastAsiaTheme="minorHAnsi"/>
          <w:lang w:val="en-US"/>
        </w:rPr>
      </w:pPr>
      <w:r w:rsidRPr="00402154">
        <w:rPr>
          <w:rFonts w:eastAsiaTheme="minorHAnsi"/>
          <w:lang w:val="en-US"/>
        </w:rPr>
        <w:t>Media</w:t>
      </w:r>
    </w:p>
    <w:p w14:paraId="30F3F792" w14:textId="5862F455" w:rsidR="00EF65F3" w:rsidRPr="00A138D9" w:rsidRDefault="00EF65F3" w:rsidP="00C660E3">
      <w:pPr>
        <w:pStyle w:val="ListParagraph"/>
        <w:numPr>
          <w:ilvl w:val="0"/>
          <w:numId w:val="42"/>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3% in 2017/18 financial year</w:t>
      </w:r>
    </w:p>
    <w:p w14:paraId="2F44AA5E" w14:textId="002BEEE6" w:rsidR="00EF65F3" w:rsidRPr="00A138D9" w:rsidRDefault="00EF65F3" w:rsidP="00C660E3">
      <w:pPr>
        <w:pStyle w:val="ListParagraph"/>
        <w:numPr>
          <w:ilvl w:val="0"/>
          <w:numId w:val="42"/>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3% in 2016/17 financial year</w:t>
      </w:r>
    </w:p>
    <w:p w14:paraId="56A84103" w14:textId="17C73BE5" w:rsidR="00EF65F3" w:rsidRPr="00402154" w:rsidRDefault="00EF65F3" w:rsidP="001957E4">
      <w:pPr>
        <w:pStyle w:val="Heading3"/>
        <w:rPr>
          <w:rFonts w:eastAsiaTheme="minorHAnsi"/>
          <w:lang w:val="en-US"/>
        </w:rPr>
      </w:pPr>
      <w:r w:rsidRPr="00402154">
        <w:rPr>
          <w:rFonts w:eastAsiaTheme="minorHAnsi"/>
          <w:lang w:val="en-US"/>
        </w:rPr>
        <w:t>Community Visit/Outreach</w:t>
      </w:r>
    </w:p>
    <w:p w14:paraId="51517B9C" w14:textId="6744450E" w:rsidR="00EF65F3" w:rsidRPr="00A138D9" w:rsidRDefault="00EF65F3" w:rsidP="00C660E3">
      <w:pPr>
        <w:pStyle w:val="ListParagraph"/>
        <w:numPr>
          <w:ilvl w:val="0"/>
          <w:numId w:val="43"/>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1% in 2017/18 financial year</w:t>
      </w:r>
    </w:p>
    <w:p w14:paraId="3FDC7B0D" w14:textId="307894BE" w:rsidR="00EF65F3" w:rsidRPr="00A138D9" w:rsidRDefault="00EF65F3" w:rsidP="00C660E3">
      <w:pPr>
        <w:pStyle w:val="ListParagraph"/>
        <w:numPr>
          <w:ilvl w:val="0"/>
          <w:numId w:val="43"/>
        </w:numPr>
        <w:suppressAutoHyphens/>
        <w:adjustRightInd w:val="0"/>
        <w:spacing w:before="100" w:beforeAutospacing="1" w:after="100" w:afterAutospacing="1"/>
        <w:textAlignment w:val="center"/>
        <w:rPr>
          <w:rFonts w:eastAsiaTheme="minorHAnsi" w:cs="Roboto Light"/>
          <w:spacing w:val="10"/>
          <w:sz w:val="24"/>
          <w:szCs w:val="24"/>
          <w:lang w:val="en-US"/>
        </w:rPr>
      </w:pPr>
      <w:r w:rsidRPr="00A138D9">
        <w:rPr>
          <w:rFonts w:eastAsiaTheme="minorHAnsi" w:cs="Roboto Light"/>
          <w:spacing w:val="10"/>
          <w:sz w:val="24"/>
          <w:szCs w:val="24"/>
          <w:lang w:val="en-US"/>
        </w:rPr>
        <w:t>1% in 2016/17 financial year</w:t>
      </w:r>
    </w:p>
    <w:p w14:paraId="622363EB"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p>
    <w:p w14:paraId="2E288580" w14:textId="77777777" w:rsidR="00D41645" w:rsidRDefault="00D41645">
      <w:pPr>
        <w:spacing w:after="160" w:line="259" w:lineRule="auto"/>
        <w:rPr>
          <w:rFonts w:ascii="Roboto" w:eastAsiaTheme="minorHAnsi" w:hAnsi="Roboto" w:cs="Roboto"/>
          <w:b/>
          <w:caps/>
          <w:sz w:val="24"/>
          <w:szCs w:val="24"/>
          <w:lang w:val="en-US"/>
        </w:rPr>
      </w:pPr>
      <w:r>
        <w:rPr>
          <w:rFonts w:ascii="Roboto" w:eastAsiaTheme="minorHAnsi" w:hAnsi="Roboto" w:cs="Roboto"/>
          <w:b/>
          <w:caps/>
          <w:sz w:val="24"/>
          <w:szCs w:val="24"/>
          <w:lang w:val="en-US"/>
        </w:rPr>
        <w:br w:type="page"/>
      </w:r>
    </w:p>
    <w:p w14:paraId="02BD1CAB" w14:textId="5B8C3DB7" w:rsidR="00115482" w:rsidRPr="00402154" w:rsidRDefault="00115482" w:rsidP="001957E4">
      <w:pPr>
        <w:pStyle w:val="Heading2"/>
        <w:rPr>
          <w:rFonts w:eastAsiaTheme="minorHAnsi"/>
          <w:lang w:val="en-US"/>
        </w:rPr>
      </w:pPr>
      <w:r w:rsidRPr="00402154">
        <w:rPr>
          <w:rFonts w:eastAsiaTheme="minorHAnsi"/>
          <w:lang w:val="en-US"/>
        </w:rPr>
        <w:lastRenderedPageBreak/>
        <w:t>MAKING CONNECTIONS</w:t>
      </w:r>
    </w:p>
    <w:p w14:paraId="2C018DFC" w14:textId="77777777" w:rsidR="00115482" w:rsidRPr="00402154" w:rsidRDefault="00115482" w:rsidP="001957E4">
      <w:pPr>
        <w:pStyle w:val="Heading3"/>
        <w:rPr>
          <w:rFonts w:eastAsiaTheme="minorHAnsi"/>
          <w:lang w:val="en-US"/>
        </w:rPr>
      </w:pPr>
      <w:r w:rsidRPr="00402154">
        <w:rPr>
          <w:rFonts w:eastAsiaTheme="minorHAnsi"/>
          <w:lang w:val="en-US"/>
        </w:rPr>
        <w:t>Disability Outreach</w:t>
      </w:r>
    </w:p>
    <w:p w14:paraId="52B0C96D"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Our relationship with Valid Inc. – an </w:t>
      </w:r>
      <w:proofErr w:type="spellStart"/>
      <w:r w:rsidRPr="00A138D9">
        <w:rPr>
          <w:rFonts w:ascii="Roboto" w:eastAsiaTheme="minorHAnsi" w:hAnsi="Roboto" w:cs="Roboto Light"/>
          <w:spacing w:val="10"/>
          <w:sz w:val="24"/>
          <w:szCs w:val="24"/>
          <w:lang w:val="en-US"/>
        </w:rPr>
        <w:t>organisation</w:t>
      </w:r>
      <w:proofErr w:type="spellEnd"/>
      <w:r w:rsidRPr="00A138D9">
        <w:rPr>
          <w:rFonts w:ascii="Roboto" w:eastAsiaTheme="minorHAnsi" w:hAnsi="Roboto" w:cs="Roboto Light"/>
          <w:spacing w:val="10"/>
          <w:sz w:val="24"/>
          <w:szCs w:val="24"/>
          <w:lang w:val="en-US"/>
        </w:rPr>
        <w:t xml:space="preserve"> committed to empowering adults with an intellectual disability – has gone from strength to strength. What started as a few visits to </w:t>
      </w:r>
      <w:proofErr w:type="spellStart"/>
      <w:r w:rsidRPr="00A138D9">
        <w:rPr>
          <w:rFonts w:ascii="Roboto" w:eastAsiaTheme="minorHAnsi" w:hAnsi="Roboto" w:cs="Roboto Light"/>
          <w:spacing w:val="10"/>
          <w:sz w:val="24"/>
          <w:szCs w:val="24"/>
          <w:lang w:val="en-US"/>
        </w:rPr>
        <w:t>Valid’s</w:t>
      </w:r>
      <w:proofErr w:type="spellEnd"/>
      <w:r w:rsidRPr="00A138D9">
        <w:rPr>
          <w:rFonts w:ascii="Roboto" w:eastAsiaTheme="minorHAnsi" w:hAnsi="Roboto" w:cs="Roboto Light"/>
          <w:spacing w:val="10"/>
          <w:sz w:val="24"/>
          <w:szCs w:val="24"/>
          <w:lang w:val="en-US"/>
        </w:rPr>
        <w:t xml:space="preserve"> disability expos across Victoria last year has extended to more targeted network meetings. Over the last year we’ve been able to get out to several of </w:t>
      </w:r>
      <w:proofErr w:type="spellStart"/>
      <w:r w:rsidRPr="00A138D9">
        <w:rPr>
          <w:rFonts w:ascii="Roboto" w:eastAsiaTheme="minorHAnsi" w:hAnsi="Roboto" w:cs="Roboto Light"/>
          <w:spacing w:val="10"/>
          <w:sz w:val="24"/>
          <w:szCs w:val="24"/>
          <w:lang w:val="en-US"/>
        </w:rPr>
        <w:t>Valid’s</w:t>
      </w:r>
      <w:proofErr w:type="spellEnd"/>
      <w:r w:rsidRPr="00A138D9">
        <w:rPr>
          <w:rFonts w:ascii="Roboto" w:eastAsiaTheme="minorHAnsi" w:hAnsi="Roboto" w:cs="Roboto Light"/>
          <w:spacing w:val="10"/>
          <w:sz w:val="24"/>
          <w:szCs w:val="24"/>
          <w:lang w:val="en-US"/>
        </w:rPr>
        <w:t xml:space="preserve"> expos as well as network meetings around Melbourne and speak to those who have disabilities about our office and their right to complain. Valid also promoted a series of specially tailored infographics about our office with their followers on Facebook. </w:t>
      </w:r>
    </w:p>
    <w:p w14:paraId="632C3303"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Whilst we’ve done a lot of work connecting with those with disabilities in Victoria, one of the other areas we’re beginning to focus more on is reaching those from culturally and linguistically diverse (CALD) backgrounds. </w:t>
      </w:r>
    </w:p>
    <w:p w14:paraId="76968CE3" w14:textId="77777777" w:rsidR="00115482" w:rsidRPr="00402154" w:rsidRDefault="00115482" w:rsidP="001957E4">
      <w:pPr>
        <w:pStyle w:val="Heading3"/>
        <w:rPr>
          <w:rFonts w:eastAsiaTheme="minorHAnsi"/>
          <w:lang w:val="en-US"/>
        </w:rPr>
      </w:pPr>
      <w:r w:rsidRPr="00402154">
        <w:rPr>
          <w:rFonts w:eastAsiaTheme="minorHAnsi"/>
          <w:lang w:val="en-US"/>
        </w:rPr>
        <w:t>Reaching CALD Communities</w:t>
      </w:r>
    </w:p>
    <w:p w14:paraId="08A7CDF0"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Refuge of Hope is a not-for-profit </w:t>
      </w:r>
      <w:proofErr w:type="spellStart"/>
      <w:r w:rsidRPr="00A138D9">
        <w:rPr>
          <w:rFonts w:ascii="Roboto" w:eastAsiaTheme="minorHAnsi" w:hAnsi="Roboto" w:cs="Roboto Light"/>
          <w:spacing w:val="10"/>
          <w:sz w:val="24"/>
          <w:szCs w:val="24"/>
          <w:lang w:val="en-US"/>
        </w:rPr>
        <w:t>organisation</w:t>
      </w:r>
      <w:proofErr w:type="spellEnd"/>
      <w:r w:rsidRPr="00A138D9">
        <w:rPr>
          <w:rFonts w:ascii="Roboto" w:eastAsiaTheme="minorHAnsi" w:hAnsi="Roboto" w:cs="Roboto Light"/>
          <w:spacing w:val="10"/>
          <w:sz w:val="24"/>
          <w:szCs w:val="24"/>
          <w:lang w:val="en-US"/>
        </w:rPr>
        <w:t xml:space="preserve"> providing resources and support to Latin American migrants settling in Melbourne. In May, we attended their Community and Food Donation Day and our Media &amp; Communications Officer held a talk about the PTO in Spanish for newly arrived migrants. We also designed a tailored web tile for Refuge of Hope which they promoted to almost 7000 of their followers on Facebook. </w:t>
      </w:r>
    </w:p>
    <w:p w14:paraId="28943233"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Over the next year we will increase our reach to other </w:t>
      </w:r>
      <w:proofErr w:type="spellStart"/>
      <w:r w:rsidRPr="00A138D9">
        <w:rPr>
          <w:rFonts w:ascii="Roboto" w:eastAsiaTheme="minorHAnsi" w:hAnsi="Roboto" w:cs="Roboto Light"/>
          <w:spacing w:val="10"/>
          <w:sz w:val="24"/>
          <w:szCs w:val="24"/>
          <w:lang w:val="en-US"/>
        </w:rPr>
        <w:t>organisations</w:t>
      </w:r>
      <w:proofErr w:type="spellEnd"/>
      <w:r w:rsidRPr="00A138D9">
        <w:rPr>
          <w:rFonts w:ascii="Roboto" w:eastAsiaTheme="minorHAnsi" w:hAnsi="Roboto" w:cs="Roboto Light"/>
          <w:spacing w:val="10"/>
          <w:sz w:val="24"/>
          <w:szCs w:val="24"/>
          <w:lang w:val="en-US"/>
        </w:rPr>
        <w:t xml:space="preserve"> supporting members of the CALD community, and look at producing more information about the PTO in a range of community languages. </w:t>
      </w:r>
    </w:p>
    <w:p w14:paraId="0FAB4E24" w14:textId="77777777" w:rsidR="00115482" w:rsidRPr="00402154" w:rsidRDefault="00115482" w:rsidP="001957E4">
      <w:pPr>
        <w:pStyle w:val="Heading3"/>
        <w:rPr>
          <w:rFonts w:eastAsiaTheme="minorHAnsi"/>
          <w:lang w:val="en-US"/>
        </w:rPr>
      </w:pPr>
      <w:r w:rsidRPr="00402154">
        <w:rPr>
          <w:rFonts w:eastAsiaTheme="minorHAnsi"/>
          <w:lang w:val="en-US"/>
        </w:rPr>
        <w:t>O-Week</w:t>
      </w:r>
    </w:p>
    <w:p w14:paraId="39E18542"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As the new calendar year kicked off, our team headed out to universities across Melbourne during O-Week in February to spread the word about the PTO. In our experience, young people are particularly reliant on public transport for their study, work and leisure activities. It is important that they are aware that they have recourse when things go wrong. </w:t>
      </w:r>
    </w:p>
    <w:p w14:paraId="1BC20813"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We talked to many students about their right to complain at La Trobe in </w:t>
      </w:r>
      <w:proofErr w:type="spellStart"/>
      <w:r w:rsidRPr="00A138D9">
        <w:rPr>
          <w:rFonts w:ascii="Roboto" w:eastAsiaTheme="minorHAnsi" w:hAnsi="Roboto" w:cs="Roboto Light"/>
          <w:spacing w:val="10"/>
          <w:sz w:val="24"/>
          <w:szCs w:val="24"/>
          <w:lang w:val="en-US"/>
        </w:rPr>
        <w:t>Bundoora</w:t>
      </w:r>
      <w:proofErr w:type="spellEnd"/>
      <w:r w:rsidRPr="00A138D9">
        <w:rPr>
          <w:rFonts w:ascii="Roboto" w:eastAsiaTheme="minorHAnsi" w:hAnsi="Roboto" w:cs="Roboto Light"/>
          <w:spacing w:val="10"/>
          <w:sz w:val="24"/>
          <w:szCs w:val="24"/>
          <w:lang w:val="en-US"/>
        </w:rPr>
        <w:t xml:space="preserve">, RMIT City and the University of Melbourne. Common complaint issues raised by students include interactions with </w:t>
      </w:r>
      <w:proofErr w:type="spellStart"/>
      <w:r w:rsidRPr="00A138D9">
        <w:rPr>
          <w:rFonts w:ascii="Roboto" w:eastAsiaTheme="minorHAnsi" w:hAnsi="Roboto" w:cs="Roboto Light"/>
          <w:spacing w:val="10"/>
          <w:sz w:val="24"/>
          <w:szCs w:val="24"/>
          <w:lang w:val="en-US"/>
        </w:rPr>
        <w:t>Authorised</w:t>
      </w:r>
      <w:proofErr w:type="spellEnd"/>
      <w:r w:rsidRPr="00A138D9">
        <w:rPr>
          <w:rFonts w:ascii="Roboto" w:eastAsiaTheme="minorHAnsi" w:hAnsi="Roboto" w:cs="Roboto Light"/>
          <w:spacing w:val="10"/>
          <w:sz w:val="24"/>
          <w:szCs w:val="24"/>
          <w:lang w:val="en-US"/>
        </w:rPr>
        <w:t xml:space="preserve"> Officers, travel concession entitlements for post graduate students and applying for the </w:t>
      </w:r>
      <w:proofErr w:type="spellStart"/>
      <w:r w:rsidRPr="00A138D9">
        <w:rPr>
          <w:rFonts w:ascii="Roboto" w:eastAsiaTheme="minorHAnsi" w:hAnsi="Roboto" w:cs="Roboto Light"/>
          <w:spacing w:val="10"/>
          <w:sz w:val="24"/>
          <w:szCs w:val="24"/>
          <w:lang w:val="en-US"/>
        </w:rPr>
        <w:t>iUse</w:t>
      </w:r>
      <w:proofErr w:type="spellEnd"/>
      <w:r w:rsidRPr="00A138D9">
        <w:rPr>
          <w:rFonts w:ascii="Roboto" w:eastAsiaTheme="minorHAnsi" w:hAnsi="Roboto" w:cs="Roboto Light"/>
          <w:spacing w:val="10"/>
          <w:sz w:val="24"/>
          <w:szCs w:val="24"/>
          <w:lang w:val="en-US"/>
        </w:rPr>
        <w:t xml:space="preserve"> myki for overseas students. </w:t>
      </w:r>
    </w:p>
    <w:p w14:paraId="445041D0" w14:textId="77777777" w:rsidR="00115482" w:rsidRPr="00402154" w:rsidRDefault="00115482" w:rsidP="001957E4">
      <w:pPr>
        <w:pStyle w:val="Heading3"/>
        <w:rPr>
          <w:rFonts w:eastAsiaTheme="minorHAnsi"/>
          <w:lang w:val="en-US"/>
        </w:rPr>
      </w:pPr>
      <w:r w:rsidRPr="00402154">
        <w:rPr>
          <w:rFonts w:eastAsiaTheme="minorHAnsi"/>
          <w:lang w:val="en-US"/>
        </w:rPr>
        <w:t>Council updates</w:t>
      </w:r>
    </w:p>
    <w:p w14:paraId="55F99B82"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Local councils are often the first port of call for residents with public transport complaints, and we are working with councils to make sure people are aware of all available options to have their complaints resolved. We are continuing the dialogue that began when the Ombudsman visited metropolitan and regional councils in 2017 with targeted updates and content for councils to share on their websites and Facebook pages. </w:t>
      </w:r>
    </w:p>
    <w:p w14:paraId="00490579" w14:textId="77777777" w:rsidR="00EF65F3" w:rsidRPr="00A138D9" w:rsidRDefault="00EF65F3" w:rsidP="00C660E3">
      <w:pPr>
        <w:suppressAutoHyphens/>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p>
    <w:p w14:paraId="63CFA6FC" w14:textId="69B28299" w:rsidR="00115482" w:rsidRPr="00402154" w:rsidRDefault="00115482" w:rsidP="001957E4">
      <w:pPr>
        <w:pStyle w:val="Heading3"/>
        <w:rPr>
          <w:rFonts w:eastAsiaTheme="minorHAnsi"/>
          <w:lang w:val="en-US"/>
        </w:rPr>
      </w:pPr>
      <w:r w:rsidRPr="00402154">
        <w:rPr>
          <w:rFonts w:eastAsiaTheme="minorHAnsi"/>
          <w:lang w:val="en-US"/>
        </w:rPr>
        <w:lastRenderedPageBreak/>
        <w:t>Sleep at the ‘G</w:t>
      </w:r>
    </w:p>
    <w:p w14:paraId="30460CCE" w14:textId="77777777" w:rsidR="00115482" w:rsidRPr="00A138D9" w:rsidRDefault="00115482" w:rsidP="00C660E3">
      <w:pPr>
        <w:suppressAutoHyphens/>
        <w:autoSpaceDE w:val="0"/>
        <w:autoSpaceDN w:val="0"/>
        <w:adjustRightInd w:val="0"/>
        <w:spacing w:before="100" w:beforeAutospacing="1" w:after="100" w:afterAutospacing="1"/>
        <w:textAlignment w:val="center"/>
        <w:rPr>
          <w:rFonts w:ascii="Roboto" w:eastAsiaTheme="minorHAnsi" w:hAnsi="Roboto" w:cs="Roboto Light"/>
          <w:spacing w:val="10"/>
          <w:sz w:val="24"/>
          <w:szCs w:val="24"/>
          <w:lang w:val="en-US"/>
        </w:rPr>
      </w:pPr>
      <w:r w:rsidRPr="00A138D9">
        <w:rPr>
          <w:rFonts w:ascii="Roboto" w:eastAsiaTheme="minorHAnsi" w:hAnsi="Roboto" w:cs="Roboto Light"/>
          <w:spacing w:val="10"/>
          <w:sz w:val="24"/>
          <w:szCs w:val="24"/>
          <w:lang w:val="en-US"/>
        </w:rPr>
        <w:t xml:space="preserve">Every year, a team from the PTO joins hundreds of others to spend a chilly night sleeping at the MCG to support Melbourne City Mission. Melbourne City Mission provides an incredibly important service, supporting young people who are homeless. This year the funds raised by over 1000 people sleeping at the MCG are going towards the creation of a youth crisis accommodation unit in the Melbourne CBD. The PTO Sleepers raised over $1800 in support of Melbourne City Mission and we continue to be inspired by the excellent work they do. </w:t>
      </w:r>
    </w:p>
    <w:p w14:paraId="6ABC722A" w14:textId="77777777" w:rsidR="001A3335" w:rsidRPr="00A138D9" w:rsidRDefault="001A3335" w:rsidP="00C660E3">
      <w:pPr>
        <w:spacing w:before="100" w:beforeAutospacing="1" w:after="100" w:afterAutospacing="1"/>
        <w:rPr>
          <w:rFonts w:ascii="Roboto" w:hAnsi="Roboto"/>
          <w:sz w:val="24"/>
          <w:szCs w:val="24"/>
        </w:rPr>
      </w:pPr>
    </w:p>
    <w:p w14:paraId="243F8460" w14:textId="61890452" w:rsidR="00B36D25" w:rsidRDefault="00E0649A" w:rsidP="00A7051A">
      <w:pPr>
        <w:pStyle w:val="Heading1"/>
        <w:ind w:right="118"/>
      </w:pPr>
      <w:r w:rsidRPr="00CC2E64">
        <w:br w:type="page"/>
      </w:r>
      <w:r w:rsidRPr="00CC2E64">
        <w:lastRenderedPageBreak/>
        <w:t xml:space="preserve">APPROACHES AND COMPLAINTS BY PTO MEMBER </w:t>
      </w:r>
    </w:p>
    <w:p w14:paraId="6077A5A3" w14:textId="77777777" w:rsidR="00A7051A" w:rsidRPr="00CC2E64" w:rsidRDefault="00A7051A" w:rsidP="00A7051A">
      <w:pPr>
        <w:pStyle w:val="Heading1"/>
        <w:ind w:right="118"/>
      </w:pPr>
    </w:p>
    <w:tbl>
      <w:tblPr>
        <w:tblW w:w="9618" w:type="dxa"/>
        <w:tblInd w:w="-10" w:type="dxa"/>
        <w:tblLayout w:type="fixed"/>
        <w:tblCellMar>
          <w:left w:w="0" w:type="dxa"/>
          <w:right w:w="0" w:type="dxa"/>
        </w:tblCellMar>
        <w:tblLook w:val="0020" w:firstRow="1" w:lastRow="0" w:firstColumn="0" w:lastColumn="0" w:noHBand="0" w:noVBand="0"/>
        <w:tblCaption w:val="BUSVIC COMPLAINTS OVERVIEW TABLE"/>
        <w:tblDescription w:val="This table shows complaints and top issues totals for BusVic over the past two financial years."/>
      </w:tblPr>
      <w:tblGrid>
        <w:gridCol w:w="3311"/>
        <w:gridCol w:w="3142"/>
        <w:gridCol w:w="3165"/>
      </w:tblGrid>
      <w:tr w:rsidR="00A138D9" w:rsidRPr="00A138D9" w14:paraId="721CB29A" w14:textId="77777777" w:rsidTr="001957E4">
        <w:trPr>
          <w:trHeight w:val="20"/>
        </w:trPr>
        <w:tc>
          <w:tcPr>
            <w:tcW w:w="3311"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0" w:type="dxa"/>
            </w:tcMar>
            <w:vAlign w:val="center"/>
          </w:tcPr>
          <w:p w14:paraId="76012A01" w14:textId="77777777" w:rsidR="00FF7819" w:rsidRPr="00245AFE" w:rsidRDefault="00FF7819" w:rsidP="00C1015A">
            <w:pPr>
              <w:pStyle w:val="TableHEADINGWHITE"/>
              <w:spacing w:before="100" w:beforeAutospacing="1" w:after="100" w:afterAutospacing="1" w:line="240" w:lineRule="auto"/>
              <w:rPr>
                <w:color w:val="auto"/>
                <w:sz w:val="24"/>
                <w:szCs w:val="24"/>
              </w:rPr>
            </w:pPr>
            <w:r w:rsidRPr="00245AFE">
              <w:rPr>
                <w:caps/>
                <w:color w:val="auto"/>
                <w:sz w:val="24"/>
                <w:szCs w:val="24"/>
              </w:rPr>
              <w:t>BUSVIC</w:t>
            </w:r>
          </w:p>
        </w:tc>
        <w:tc>
          <w:tcPr>
            <w:tcW w:w="3142"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0" w:type="dxa"/>
            </w:tcMar>
            <w:vAlign w:val="center"/>
          </w:tcPr>
          <w:p w14:paraId="25B55A42" w14:textId="115B8464" w:rsidR="00FF7819" w:rsidRPr="00245AFE" w:rsidRDefault="00FF7819" w:rsidP="00C1015A">
            <w:pPr>
              <w:pStyle w:val="TableBodyCentre"/>
              <w:spacing w:before="100" w:beforeAutospacing="1" w:after="100" w:afterAutospacing="1" w:line="240" w:lineRule="auto"/>
              <w:rPr>
                <w:rFonts w:ascii="Roboto" w:hAnsi="Roboto"/>
                <w:b/>
                <w:color w:val="auto"/>
                <w:sz w:val="24"/>
                <w:szCs w:val="24"/>
              </w:rPr>
            </w:pPr>
            <w:r w:rsidRPr="00245AFE">
              <w:rPr>
                <w:rFonts w:ascii="Roboto" w:hAnsi="Roboto"/>
                <w:b/>
                <w:caps/>
                <w:color w:val="auto"/>
                <w:sz w:val="24"/>
                <w:szCs w:val="24"/>
              </w:rPr>
              <w:t>2016-2017</w:t>
            </w:r>
          </w:p>
        </w:tc>
        <w:tc>
          <w:tcPr>
            <w:tcW w:w="3165"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0" w:type="dxa"/>
            </w:tcMar>
            <w:vAlign w:val="center"/>
          </w:tcPr>
          <w:p w14:paraId="39544D0D" w14:textId="7EF29DBB" w:rsidR="00FF7819" w:rsidRPr="00245AFE" w:rsidRDefault="00FF7819" w:rsidP="00C1015A">
            <w:pPr>
              <w:pStyle w:val="TableBodyCentre"/>
              <w:spacing w:before="100" w:beforeAutospacing="1" w:after="100" w:afterAutospacing="1" w:line="240" w:lineRule="auto"/>
              <w:rPr>
                <w:rFonts w:ascii="Roboto" w:hAnsi="Roboto"/>
                <w:b/>
                <w:color w:val="auto"/>
                <w:sz w:val="24"/>
                <w:szCs w:val="24"/>
              </w:rPr>
            </w:pPr>
            <w:r w:rsidRPr="00245AFE">
              <w:rPr>
                <w:rFonts w:ascii="Roboto" w:hAnsi="Roboto" w:cs="Roboto"/>
                <w:b/>
                <w:bCs/>
                <w:caps/>
                <w:color w:val="auto"/>
                <w:sz w:val="24"/>
                <w:szCs w:val="24"/>
              </w:rPr>
              <w:t>2017-2018</w:t>
            </w:r>
          </w:p>
        </w:tc>
      </w:tr>
      <w:tr w:rsidR="00A138D9" w:rsidRPr="00A138D9" w14:paraId="38A01ACC"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FCB7B4"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Investigation</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2054AC" w14:textId="2DB4D50C"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58</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5D33FB" w14:textId="57022339"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55</w:t>
            </w:r>
            <w:r w:rsidR="00A7051A">
              <w:rPr>
                <w:rFonts w:ascii="Roboto" w:hAnsi="Roboto"/>
                <w:color w:val="auto"/>
                <w:sz w:val="24"/>
                <w:szCs w:val="24"/>
              </w:rPr>
              <w:t xml:space="preserve"> in 2017/18</w:t>
            </w:r>
          </w:p>
        </w:tc>
      </w:tr>
      <w:tr w:rsidR="00A138D9" w:rsidRPr="00A138D9" w14:paraId="7F2D093C"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130CC30"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Member Complaint</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164399" w14:textId="09143767"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89</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92C2FA9" w14:textId="4585D460"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101</w:t>
            </w:r>
            <w:r w:rsidR="00A7051A">
              <w:rPr>
                <w:rFonts w:ascii="Roboto" w:hAnsi="Roboto"/>
                <w:color w:val="auto"/>
                <w:sz w:val="24"/>
                <w:szCs w:val="24"/>
              </w:rPr>
              <w:t xml:space="preserve"> in 2017/18</w:t>
            </w:r>
          </w:p>
        </w:tc>
      </w:tr>
      <w:tr w:rsidR="00A138D9" w:rsidRPr="00A138D9" w14:paraId="6D7742B5"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DC82E64"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Member Enquiry</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3A8AC3E" w14:textId="37EDABDD"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9</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E46803" w14:textId="107AE7E9"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8</w:t>
            </w:r>
            <w:r w:rsidR="00A7051A">
              <w:rPr>
                <w:rFonts w:ascii="Roboto" w:hAnsi="Roboto"/>
                <w:color w:val="auto"/>
                <w:sz w:val="24"/>
                <w:szCs w:val="24"/>
              </w:rPr>
              <w:t xml:space="preserve"> in 2017/18</w:t>
            </w:r>
          </w:p>
        </w:tc>
      </w:tr>
      <w:tr w:rsidR="00A138D9" w:rsidRPr="00A138D9" w14:paraId="137937C2"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471145"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RFIE</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86E2CC1" w14:textId="435DB913"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39</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5B7B3CB" w14:textId="15CD5A0E"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27</w:t>
            </w:r>
            <w:r w:rsidR="00A7051A">
              <w:rPr>
                <w:rFonts w:ascii="Roboto" w:hAnsi="Roboto"/>
                <w:color w:val="auto"/>
                <w:sz w:val="24"/>
                <w:szCs w:val="24"/>
              </w:rPr>
              <w:t xml:space="preserve"> in 2017/18</w:t>
            </w:r>
          </w:p>
        </w:tc>
      </w:tr>
      <w:tr w:rsidR="00A138D9" w:rsidRPr="00A138D9" w14:paraId="0F424EB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C5CCC1E" w14:textId="77777777" w:rsidR="00FF7819" w:rsidRPr="00245AFE" w:rsidRDefault="00FF7819" w:rsidP="00C1015A">
            <w:pPr>
              <w:pStyle w:val="BasicParagraph"/>
              <w:spacing w:before="100" w:beforeAutospacing="1" w:after="100" w:afterAutospacing="1" w:line="240" w:lineRule="auto"/>
              <w:rPr>
                <w:rFonts w:ascii="Roboto" w:hAnsi="Roboto"/>
                <w:b/>
                <w:color w:val="auto"/>
                <w:sz w:val="24"/>
                <w:szCs w:val="24"/>
              </w:rPr>
            </w:pPr>
            <w:r w:rsidRPr="00245AFE">
              <w:rPr>
                <w:rFonts w:ascii="Roboto" w:hAnsi="Roboto" w:cs="Roboto"/>
                <w:b/>
                <w:bCs/>
                <w:color w:val="auto"/>
                <w:sz w:val="24"/>
                <w:szCs w:val="24"/>
              </w:rPr>
              <w:t>Total Approaches Received</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F0F6F0A" w14:textId="5F57CE02" w:rsidR="00FF7819" w:rsidRPr="00245AFE" w:rsidRDefault="00FF7819" w:rsidP="00C1015A">
            <w:pPr>
              <w:pStyle w:val="TableBodyCentre"/>
              <w:spacing w:before="100" w:beforeAutospacing="1" w:after="100" w:afterAutospacing="1" w:line="240" w:lineRule="auto"/>
              <w:rPr>
                <w:rFonts w:ascii="Roboto" w:hAnsi="Roboto"/>
                <w:b/>
                <w:color w:val="auto"/>
                <w:sz w:val="24"/>
                <w:szCs w:val="24"/>
              </w:rPr>
            </w:pPr>
            <w:r w:rsidRPr="00245AFE">
              <w:rPr>
                <w:rFonts w:ascii="Roboto" w:hAnsi="Roboto"/>
                <w:b/>
                <w:color w:val="auto"/>
                <w:sz w:val="24"/>
                <w:szCs w:val="24"/>
              </w:rPr>
              <w:t>195</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E23D22A" w14:textId="00923656" w:rsidR="00FF7819" w:rsidRPr="00245AFE" w:rsidRDefault="00FF7819" w:rsidP="00C1015A">
            <w:pPr>
              <w:pStyle w:val="TableBodyCentre"/>
              <w:spacing w:before="100" w:beforeAutospacing="1" w:after="100" w:afterAutospacing="1" w:line="240" w:lineRule="auto"/>
              <w:rPr>
                <w:rFonts w:ascii="Roboto" w:hAnsi="Roboto"/>
                <w:b/>
                <w:color w:val="auto"/>
                <w:sz w:val="24"/>
                <w:szCs w:val="24"/>
              </w:rPr>
            </w:pPr>
            <w:r w:rsidRPr="00245AFE">
              <w:rPr>
                <w:rFonts w:ascii="Roboto" w:hAnsi="Roboto" w:cs="Roboto"/>
                <w:b/>
                <w:bCs/>
                <w:color w:val="auto"/>
                <w:sz w:val="24"/>
                <w:szCs w:val="24"/>
              </w:rPr>
              <w:t>191</w:t>
            </w:r>
            <w:r w:rsidR="00A7051A">
              <w:rPr>
                <w:rFonts w:ascii="Roboto" w:hAnsi="Roboto"/>
                <w:color w:val="auto"/>
                <w:sz w:val="24"/>
                <w:szCs w:val="24"/>
              </w:rPr>
              <w:t xml:space="preserve"> in 2017/18</w:t>
            </w:r>
          </w:p>
        </w:tc>
      </w:tr>
      <w:tr w:rsidR="00A138D9" w:rsidRPr="00A138D9" w14:paraId="26D78BBD" w14:textId="77777777" w:rsidTr="001957E4">
        <w:trPr>
          <w:trHeight w:val="20"/>
        </w:trPr>
        <w:tc>
          <w:tcPr>
            <w:tcW w:w="961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DD31B9F" w14:textId="77777777" w:rsidR="00FF7819" w:rsidRPr="00245AFE" w:rsidRDefault="00FF7819" w:rsidP="00C1015A">
            <w:pPr>
              <w:pStyle w:val="TableBodyCopy"/>
              <w:spacing w:before="100" w:beforeAutospacing="1" w:after="100" w:afterAutospacing="1" w:line="240" w:lineRule="auto"/>
              <w:rPr>
                <w:rFonts w:ascii="Roboto" w:hAnsi="Roboto"/>
                <w:b/>
                <w:color w:val="auto"/>
                <w:sz w:val="24"/>
                <w:szCs w:val="24"/>
              </w:rPr>
            </w:pPr>
            <w:r w:rsidRPr="00245AFE">
              <w:rPr>
                <w:rFonts w:ascii="Roboto" w:hAnsi="Roboto" w:cs="Roboto"/>
                <w:b/>
                <w:bCs/>
                <w:color w:val="auto"/>
                <w:sz w:val="24"/>
                <w:szCs w:val="24"/>
              </w:rPr>
              <w:t>Top Issues</w:t>
            </w:r>
          </w:p>
        </w:tc>
      </w:tr>
      <w:tr w:rsidR="00A138D9" w:rsidRPr="00A138D9" w14:paraId="17D93F2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6189792"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Staff</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87B8192" w14:textId="44A80BEF"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185</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26AD75" w14:textId="6BFB3B30"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151</w:t>
            </w:r>
            <w:r w:rsidR="00A7051A">
              <w:rPr>
                <w:rFonts w:ascii="Roboto" w:hAnsi="Roboto"/>
                <w:color w:val="auto"/>
                <w:sz w:val="24"/>
                <w:szCs w:val="24"/>
              </w:rPr>
              <w:t xml:space="preserve"> in 2017/18</w:t>
            </w:r>
          </w:p>
        </w:tc>
      </w:tr>
      <w:tr w:rsidR="00A138D9" w:rsidRPr="00A138D9" w14:paraId="2899115D"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4590A0D"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Service Delivery</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6E33564" w14:textId="604285E5"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97</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5841EA9" w14:textId="34357F7B"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128</w:t>
            </w:r>
            <w:r w:rsidR="00A7051A">
              <w:rPr>
                <w:rFonts w:ascii="Roboto" w:hAnsi="Roboto"/>
                <w:color w:val="auto"/>
                <w:sz w:val="24"/>
                <w:szCs w:val="24"/>
              </w:rPr>
              <w:t xml:space="preserve"> in 2017/18</w:t>
            </w:r>
          </w:p>
        </w:tc>
      </w:tr>
      <w:tr w:rsidR="00A138D9" w:rsidRPr="00A138D9" w14:paraId="5BD51E88"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3BD9B4" w14:textId="77777777" w:rsidR="00FF7819" w:rsidRPr="00A138D9" w:rsidRDefault="00FF7819" w:rsidP="00C1015A">
            <w:pPr>
              <w:pStyle w:val="TableBodyCopy"/>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Infrastructure and Rolling Stock</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A1B9BB7" w14:textId="6BB55A42"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olor w:val="auto"/>
                <w:sz w:val="24"/>
                <w:szCs w:val="24"/>
              </w:rPr>
              <w:t>44</w:t>
            </w:r>
            <w:r w:rsidR="00A7051A">
              <w:rPr>
                <w:rFonts w:ascii="Roboto" w:hAnsi="Roboto"/>
                <w:color w:val="auto"/>
                <w:sz w:val="24"/>
                <w:szCs w:val="24"/>
              </w:rPr>
              <w:t xml:space="preserve"> in 2016/17</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031A6B5" w14:textId="5673768D" w:rsidR="00FF7819" w:rsidRPr="00A138D9" w:rsidRDefault="00FF7819" w:rsidP="00C1015A">
            <w:pPr>
              <w:pStyle w:val="TableBodyCopy"/>
              <w:spacing w:before="100" w:beforeAutospacing="1" w:after="100" w:afterAutospacing="1" w:line="240" w:lineRule="auto"/>
              <w:jc w:val="center"/>
              <w:rPr>
                <w:rFonts w:ascii="Roboto" w:hAnsi="Roboto"/>
                <w:color w:val="auto"/>
                <w:sz w:val="24"/>
                <w:szCs w:val="24"/>
              </w:rPr>
            </w:pPr>
            <w:r w:rsidRPr="00A138D9">
              <w:rPr>
                <w:rFonts w:ascii="Roboto" w:hAnsi="Roboto" w:cs="Roboto"/>
                <w:bCs/>
                <w:color w:val="auto"/>
                <w:sz w:val="24"/>
                <w:szCs w:val="24"/>
              </w:rPr>
              <w:t>38</w:t>
            </w:r>
            <w:r w:rsidR="00A7051A">
              <w:rPr>
                <w:rFonts w:ascii="Roboto" w:hAnsi="Roboto"/>
                <w:color w:val="auto"/>
                <w:sz w:val="24"/>
                <w:szCs w:val="24"/>
              </w:rPr>
              <w:t xml:space="preserve"> in 2017/18</w:t>
            </w:r>
          </w:p>
        </w:tc>
      </w:tr>
    </w:tbl>
    <w:p w14:paraId="31895FEA" w14:textId="3410EFD1" w:rsidR="0097113E" w:rsidRPr="00A138D9" w:rsidRDefault="0097113E"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LEVEL CROSSING REMOVAL AUTHORITY COMPLAINTS OVERVIEW TABLE"/>
        <w:tblDescription w:val="This table shows complaints and top issues totals for Level Crossing Removal Authority over the past two financial years.&#10;"/>
      </w:tblPr>
      <w:tblGrid>
        <w:gridCol w:w="3311"/>
        <w:gridCol w:w="3154"/>
        <w:gridCol w:w="3153"/>
      </w:tblGrid>
      <w:tr w:rsidR="00D04425" w:rsidRPr="00A138D9" w14:paraId="6F1DA961" w14:textId="77777777" w:rsidTr="001957E4">
        <w:trPr>
          <w:trHeight w:val="20"/>
        </w:trPr>
        <w:tc>
          <w:tcPr>
            <w:tcW w:w="3311"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0E98ECDC"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LEVEL CROSSING REMOVAL AUTHORITY</w:t>
            </w:r>
          </w:p>
        </w:tc>
        <w:tc>
          <w:tcPr>
            <w:tcW w:w="3154"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1BC3666D" w14:textId="07C02F2F"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53"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323D2769" w14:textId="6750D475"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5421A917"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FF7DDF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30AD340" w14:textId="725A3CB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11</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571086" w14:textId="2C045A4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16</w:t>
            </w:r>
            <w:r w:rsidR="00A7051A">
              <w:rPr>
                <w:rFonts w:ascii="Roboto" w:hAnsi="Roboto"/>
                <w:sz w:val="24"/>
                <w:szCs w:val="24"/>
              </w:rPr>
              <w:t xml:space="preserve"> in 2017/18</w:t>
            </w:r>
          </w:p>
        </w:tc>
      </w:tr>
      <w:tr w:rsidR="00091724" w:rsidRPr="00A138D9" w14:paraId="06F7C0C0"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A60AAFA"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98C0792" w14:textId="3B44779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7</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C0B4234" w14:textId="6BB0BD5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20</w:t>
            </w:r>
            <w:r w:rsidR="00A7051A">
              <w:rPr>
                <w:rFonts w:ascii="Roboto" w:hAnsi="Roboto"/>
                <w:sz w:val="24"/>
                <w:szCs w:val="24"/>
              </w:rPr>
              <w:t xml:space="preserve"> in 2017/18</w:t>
            </w:r>
          </w:p>
        </w:tc>
      </w:tr>
      <w:tr w:rsidR="00091724" w:rsidRPr="00A138D9" w14:paraId="72C46417"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9AA42F7"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3D7E6EE" w14:textId="6FD5B6B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CC31333" w14:textId="443A615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w:t>
            </w:r>
            <w:r w:rsidR="00A7051A">
              <w:rPr>
                <w:rFonts w:ascii="Roboto" w:hAnsi="Roboto"/>
                <w:sz w:val="24"/>
                <w:szCs w:val="24"/>
              </w:rPr>
              <w:t xml:space="preserve"> in 2017/18</w:t>
            </w:r>
          </w:p>
        </w:tc>
      </w:tr>
      <w:tr w:rsidR="00091724" w:rsidRPr="00A138D9" w14:paraId="7FCEDEED"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340BB0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53819D" w14:textId="67A3E4F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A032EF" w14:textId="59D2173C"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13</w:t>
            </w:r>
            <w:r w:rsidR="00A7051A">
              <w:rPr>
                <w:rFonts w:ascii="Roboto" w:hAnsi="Roboto"/>
                <w:sz w:val="24"/>
                <w:szCs w:val="24"/>
              </w:rPr>
              <w:t xml:space="preserve"> in 2017/18</w:t>
            </w:r>
          </w:p>
        </w:tc>
      </w:tr>
      <w:tr w:rsidR="00091724" w:rsidRPr="00A138D9" w14:paraId="0459FEEF"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E4B1DB6"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BFB372" w14:textId="07A720B1"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25</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F53FE91" w14:textId="7B51D8D9"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50</w:t>
            </w:r>
            <w:r w:rsidR="00A7051A">
              <w:rPr>
                <w:rFonts w:ascii="Roboto" w:hAnsi="Roboto"/>
                <w:sz w:val="24"/>
                <w:szCs w:val="24"/>
              </w:rPr>
              <w:t xml:space="preserve"> in 2017/18</w:t>
            </w:r>
          </w:p>
        </w:tc>
      </w:tr>
      <w:tr w:rsidR="00091724" w:rsidRPr="00A138D9" w14:paraId="0CE07940" w14:textId="77777777" w:rsidTr="001957E4">
        <w:trPr>
          <w:trHeight w:val="20"/>
        </w:trPr>
        <w:tc>
          <w:tcPr>
            <w:tcW w:w="961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B95CCDA"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4283AD1C"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A984C9E"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FBFFDFF" w14:textId="1048328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15</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3800D1B" w14:textId="222D29B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34</w:t>
            </w:r>
            <w:r w:rsidR="00A7051A">
              <w:rPr>
                <w:rFonts w:ascii="Roboto" w:hAnsi="Roboto"/>
                <w:sz w:val="24"/>
                <w:szCs w:val="24"/>
              </w:rPr>
              <w:t xml:space="preserve"> in 2017/18</w:t>
            </w:r>
          </w:p>
        </w:tc>
      </w:tr>
      <w:tr w:rsidR="00091724" w:rsidRPr="00A138D9" w14:paraId="199FFC84"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094DF0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A3C801B" w14:textId="18529EA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13</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E0B7BF9" w14:textId="6055FC9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18</w:t>
            </w:r>
            <w:r w:rsidR="00A7051A">
              <w:rPr>
                <w:rFonts w:ascii="Roboto" w:hAnsi="Roboto"/>
                <w:sz w:val="24"/>
                <w:szCs w:val="24"/>
              </w:rPr>
              <w:t xml:space="preserve"> in 2017/18</w:t>
            </w:r>
          </w:p>
        </w:tc>
      </w:tr>
      <w:tr w:rsidR="00091724" w:rsidRPr="00A138D9" w14:paraId="7A5A015F"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A70D93"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Land</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8C08E08" w14:textId="68A7C78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158346" w14:textId="6F53C16C"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9</w:t>
            </w:r>
            <w:r w:rsidR="00A7051A">
              <w:rPr>
                <w:rFonts w:ascii="Roboto" w:hAnsi="Roboto"/>
                <w:sz w:val="24"/>
                <w:szCs w:val="24"/>
              </w:rPr>
              <w:t xml:space="preserve"> in 2017/18</w:t>
            </w:r>
          </w:p>
        </w:tc>
      </w:tr>
    </w:tbl>
    <w:p w14:paraId="08CCE9CA" w14:textId="63FA8E86"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METRO TRAINS COMPLAINTS OVERVIEW TABLE  "/>
        <w:tblDescription w:val="This table shows complaints and top issues totals for Metro Trains over the past two financial years.&#10;"/>
      </w:tblPr>
      <w:tblGrid>
        <w:gridCol w:w="3311"/>
        <w:gridCol w:w="3168"/>
        <w:gridCol w:w="3139"/>
      </w:tblGrid>
      <w:tr w:rsidR="00D04425" w:rsidRPr="00A138D9" w14:paraId="6FE8BD40" w14:textId="77777777" w:rsidTr="001957E4">
        <w:trPr>
          <w:trHeight w:val="20"/>
        </w:trPr>
        <w:tc>
          <w:tcPr>
            <w:tcW w:w="3311"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79AFD862"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METRO TRAINS</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6A0D1D16" w14:textId="3DF7F38D"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39"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1421CE01" w14:textId="05A9E6E2"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3B285F2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EB125A1"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CFD622F" w14:textId="0DA739E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52</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FAC96F8" w14:textId="03BDFB5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75</w:t>
            </w:r>
            <w:r w:rsidR="00A7051A">
              <w:rPr>
                <w:rFonts w:ascii="Roboto" w:hAnsi="Roboto"/>
                <w:sz w:val="24"/>
                <w:szCs w:val="24"/>
              </w:rPr>
              <w:t xml:space="preserve"> in 2017/18</w:t>
            </w:r>
          </w:p>
        </w:tc>
      </w:tr>
      <w:tr w:rsidR="00091724" w:rsidRPr="00A138D9" w14:paraId="5287309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6D7BB82"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D411742" w14:textId="223AC29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212</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261F2E" w14:textId="6AC0A3A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281</w:t>
            </w:r>
            <w:r w:rsidR="00A7051A">
              <w:rPr>
                <w:rFonts w:ascii="Roboto" w:hAnsi="Roboto"/>
                <w:sz w:val="24"/>
                <w:szCs w:val="24"/>
              </w:rPr>
              <w:t xml:space="preserve"> in 2017/18</w:t>
            </w:r>
          </w:p>
        </w:tc>
      </w:tr>
      <w:tr w:rsidR="00091724" w:rsidRPr="00A138D9" w14:paraId="4828F1BE"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7607EC1"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BEB80CA" w14:textId="5E7D03F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34</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4B89495" w14:textId="3C0A7B4C"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44</w:t>
            </w:r>
            <w:r w:rsidR="00A7051A">
              <w:rPr>
                <w:rFonts w:ascii="Roboto" w:hAnsi="Roboto"/>
                <w:sz w:val="24"/>
                <w:szCs w:val="24"/>
              </w:rPr>
              <w:t xml:space="preserve"> in 2017/18</w:t>
            </w:r>
          </w:p>
        </w:tc>
      </w:tr>
      <w:tr w:rsidR="00091724" w:rsidRPr="00A138D9" w14:paraId="6A3A1C0F"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CEE927"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DD362EC" w14:textId="2B91DCB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91</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186C4D6" w14:textId="329942B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107</w:t>
            </w:r>
            <w:r w:rsidR="00A7051A">
              <w:rPr>
                <w:rFonts w:ascii="Roboto" w:hAnsi="Roboto"/>
                <w:sz w:val="24"/>
                <w:szCs w:val="24"/>
              </w:rPr>
              <w:t xml:space="preserve"> in 2017/18</w:t>
            </w:r>
          </w:p>
        </w:tc>
      </w:tr>
      <w:tr w:rsidR="00091724" w:rsidRPr="00A138D9" w14:paraId="3A158000"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2534EE1"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105E900" w14:textId="21859608"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389</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AC887FB" w14:textId="1F02BC22"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507</w:t>
            </w:r>
            <w:r w:rsidR="00A7051A">
              <w:rPr>
                <w:rFonts w:ascii="Roboto" w:hAnsi="Roboto"/>
                <w:sz w:val="24"/>
                <w:szCs w:val="24"/>
              </w:rPr>
              <w:t xml:space="preserve"> in 2017/18</w:t>
            </w:r>
          </w:p>
        </w:tc>
      </w:tr>
      <w:tr w:rsidR="00091724" w:rsidRPr="00A138D9" w14:paraId="50C2E689" w14:textId="77777777" w:rsidTr="001957E4">
        <w:trPr>
          <w:trHeight w:val="20"/>
        </w:trPr>
        <w:tc>
          <w:tcPr>
            <w:tcW w:w="961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DC5557"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2B7F56AA"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13003E"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3FD28A2" w14:textId="5E8A6BA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175</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20CAE16" w14:textId="5BD9766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294</w:t>
            </w:r>
            <w:r w:rsidR="00A7051A">
              <w:rPr>
                <w:rFonts w:ascii="Roboto" w:hAnsi="Roboto"/>
                <w:sz w:val="24"/>
                <w:szCs w:val="24"/>
              </w:rPr>
              <w:t xml:space="preserve"> in 2017/18</w:t>
            </w:r>
          </w:p>
        </w:tc>
      </w:tr>
      <w:tr w:rsidR="00091724" w:rsidRPr="00A138D9" w14:paraId="7506EE34"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F2C74F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7905DA7" w14:textId="379BA2C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174</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65D0C4" w14:textId="75D96C1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199</w:t>
            </w:r>
            <w:r w:rsidR="00A7051A">
              <w:rPr>
                <w:rFonts w:ascii="Roboto" w:hAnsi="Roboto"/>
                <w:sz w:val="24"/>
                <w:szCs w:val="24"/>
              </w:rPr>
              <w:t xml:space="preserve"> in 2017/18</w:t>
            </w:r>
          </w:p>
        </w:tc>
      </w:tr>
      <w:tr w:rsidR="00091724" w:rsidRPr="00A138D9" w14:paraId="5DD5DEC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5ED3C9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93A8F3A" w14:textId="6597C35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127</w:t>
            </w:r>
            <w:r w:rsidR="00A7051A">
              <w:rPr>
                <w:rFonts w:ascii="Roboto" w:hAnsi="Roboto"/>
                <w:sz w:val="24"/>
                <w:szCs w:val="24"/>
              </w:rPr>
              <w:t xml:space="preserve"> in 2016/17</w:t>
            </w:r>
          </w:p>
        </w:tc>
        <w:tc>
          <w:tcPr>
            <w:tcW w:w="313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6956F25" w14:textId="68A313C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154</w:t>
            </w:r>
            <w:r w:rsidR="00A7051A">
              <w:rPr>
                <w:rFonts w:ascii="Roboto" w:hAnsi="Roboto"/>
                <w:sz w:val="24"/>
                <w:szCs w:val="24"/>
              </w:rPr>
              <w:t xml:space="preserve"> in 2017/18</w:t>
            </w:r>
          </w:p>
        </w:tc>
      </w:tr>
    </w:tbl>
    <w:p w14:paraId="1E3A8904" w14:textId="70D0F16D"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Description w:val="Public Transport Victoria COMPLAINTS OVERVIEW TABLE&#10;&#10;This table shows complaints and top issues totals for Public Transport Victoria over the past two financial years.&#10;"/>
      </w:tblPr>
      <w:tblGrid>
        <w:gridCol w:w="3311"/>
        <w:gridCol w:w="3154"/>
        <w:gridCol w:w="3153"/>
      </w:tblGrid>
      <w:tr w:rsidR="00D04425" w:rsidRPr="00A138D9" w14:paraId="5CF08262" w14:textId="77777777" w:rsidTr="001957E4">
        <w:trPr>
          <w:trHeight w:val="20"/>
        </w:trPr>
        <w:tc>
          <w:tcPr>
            <w:tcW w:w="3311"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1AA33B2C"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PUBLIC TRANSPORT VICTORIA</w:t>
            </w:r>
          </w:p>
        </w:tc>
        <w:tc>
          <w:tcPr>
            <w:tcW w:w="3154"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0321BDFC" w14:textId="00A5627A"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53"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40822C76" w14:textId="461C5937"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563F9347"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C6E071"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9D05AD" w14:textId="210FC91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165</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3EF8149" w14:textId="76B2C5C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215</w:t>
            </w:r>
            <w:r w:rsidR="00A7051A">
              <w:rPr>
                <w:rFonts w:ascii="Roboto" w:hAnsi="Roboto"/>
                <w:sz w:val="24"/>
                <w:szCs w:val="24"/>
              </w:rPr>
              <w:t xml:space="preserve"> in 2017/18</w:t>
            </w:r>
          </w:p>
        </w:tc>
      </w:tr>
      <w:tr w:rsidR="00091724" w:rsidRPr="00A138D9" w14:paraId="6FC07DEA"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01E8C0"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44B0569" w14:textId="6ED83F6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466</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D1B6A0F" w14:textId="64EB4DB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409</w:t>
            </w:r>
            <w:r w:rsidR="00A7051A">
              <w:rPr>
                <w:rFonts w:ascii="Roboto" w:hAnsi="Roboto"/>
                <w:sz w:val="24"/>
                <w:szCs w:val="24"/>
              </w:rPr>
              <w:t xml:space="preserve"> in 2017/18</w:t>
            </w:r>
          </w:p>
        </w:tc>
      </w:tr>
      <w:tr w:rsidR="00091724" w:rsidRPr="00A138D9" w14:paraId="0F90E740"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6AB6A40"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lastRenderedPageBreak/>
              <w:t>Member - Enquiry</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917F6FC" w14:textId="740D5D5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177</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6B044D" w14:textId="58A3366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194</w:t>
            </w:r>
            <w:r w:rsidR="00A7051A">
              <w:rPr>
                <w:rFonts w:ascii="Roboto" w:hAnsi="Roboto"/>
                <w:sz w:val="24"/>
                <w:szCs w:val="24"/>
              </w:rPr>
              <w:t xml:space="preserve"> in 2017/18</w:t>
            </w:r>
          </w:p>
        </w:tc>
      </w:tr>
      <w:tr w:rsidR="00091724" w:rsidRPr="00A138D9" w14:paraId="53D67D86"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5043D98"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EBBC4AA" w14:textId="2722886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312</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4747C6F" w14:textId="706B92B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208</w:t>
            </w:r>
            <w:r w:rsidR="00A7051A">
              <w:rPr>
                <w:rFonts w:ascii="Roboto" w:hAnsi="Roboto"/>
                <w:sz w:val="24"/>
                <w:szCs w:val="24"/>
              </w:rPr>
              <w:t xml:space="preserve"> in 2017/18</w:t>
            </w:r>
          </w:p>
        </w:tc>
      </w:tr>
      <w:tr w:rsidR="00091724" w:rsidRPr="00A138D9" w14:paraId="404AE897"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69A574B"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A13BB60" w14:textId="5E15D952"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1120</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20837A0" w14:textId="6BA97260"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1026</w:t>
            </w:r>
            <w:r w:rsidR="00A7051A">
              <w:rPr>
                <w:rFonts w:ascii="Roboto" w:hAnsi="Roboto"/>
                <w:sz w:val="24"/>
                <w:szCs w:val="24"/>
              </w:rPr>
              <w:t xml:space="preserve"> in 2017/18</w:t>
            </w:r>
          </w:p>
        </w:tc>
      </w:tr>
      <w:tr w:rsidR="00091724" w:rsidRPr="00A138D9" w14:paraId="1ABABE4A" w14:textId="77777777" w:rsidTr="001957E4">
        <w:trPr>
          <w:trHeight w:val="20"/>
        </w:trPr>
        <w:tc>
          <w:tcPr>
            <w:tcW w:w="961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4C9BF40"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4BBBE619"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922CDAA"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myki</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738AFC1" w14:textId="164DC4B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961</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4BB2D0B" w14:textId="311D8A4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1031</w:t>
            </w:r>
            <w:r w:rsidR="00A7051A">
              <w:rPr>
                <w:rFonts w:ascii="Roboto" w:hAnsi="Roboto"/>
                <w:sz w:val="24"/>
                <w:szCs w:val="24"/>
              </w:rPr>
              <w:t xml:space="preserve"> in 2017/18</w:t>
            </w:r>
          </w:p>
        </w:tc>
      </w:tr>
      <w:tr w:rsidR="00091724" w:rsidRPr="00A138D9" w14:paraId="33E36EBA"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2772487"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FC1018C" w14:textId="2FDE074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159</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A651BAD" w14:textId="5620AE4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144</w:t>
            </w:r>
            <w:r w:rsidR="00A7051A">
              <w:rPr>
                <w:rFonts w:ascii="Roboto" w:hAnsi="Roboto"/>
                <w:sz w:val="24"/>
                <w:szCs w:val="24"/>
              </w:rPr>
              <w:t xml:space="preserve"> in 2017/18</w:t>
            </w:r>
          </w:p>
        </w:tc>
      </w:tr>
      <w:tr w:rsidR="00091724" w:rsidRPr="00A138D9" w14:paraId="25A5DB82"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71B95DC"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850ECEB" w14:textId="1073582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122</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9DBE9A" w14:textId="0A081B8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130</w:t>
            </w:r>
            <w:r w:rsidR="00A7051A">
              <w:rPr>
                <w:rFonts w:ascii="Roboto" w:hAnsi="Roboto"/>
                <w:sz w:val="24"/>
                <w:szCs w:val="24"/>
              </w:rPr>
              <w:t xml:space="preserve"> in 2017/18</w:t>
            </w:r>
          </w:p>
        </w:tc>
      </w:tr>
    </w:tbl>
    <w:p w14:paraId="1ACAE114" w14:textId="66E2E197"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RAIL PROJECTS VICTORIA COMPLAINTS OVERVIEW TABLE  "/>
        <w:tblDescription w:val="This table shows complaints and top issues totals for Rail Projects Victoria over the past two financial years.&#10;"/>
      </w:tblPr>
      <w:tblGrid>
        <w:gridCol w:w="3311"/>
        <w:gridCol w:w="3154"/>
        <w:gridCol w:w="3153"/>
      </w:tblGrid>
      <w:tr w:rsidR="00D04425" w:rsidRPr="00A138D9" w14:paraId="40EA8B5E" w14:textId="77777777" w:rsidTr="001957E4">
        <w:trPr>
          <w:trHeight w:val="20"/>
        </w:trPr>
        <w:tc>
          <w:tcPr>
            <w:tcW w:w="3311"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030BD131"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RAIL PROJECTS VICTORIA</w:t>
            </w:r>
          </w:p>
        </w:tc>
        <w:tc>
          <w:tcPr>
            <w:tcW w:w="3154"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77650995" w14:textId="5FC7A9E4"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53"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7A2D8F97" w14:textId="2B07B804"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7533FCCE"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0F1643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79DC434" w14:textId="4AE6A062"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A7CEA45" w14:textId="086D7A82"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7</w:t>
            </w:r>
            <w:r w:rsidR="00A7051A">
              <w:rPr>
                <w:rFonts w:ascii="Roboto" w:hAnsi="Roboto"/>
                <w:sz w:val="24"/>
                <w:szCs w:val="24"/>
              </w:rPr>
              <w:t xml:space="preserve"> in 2017/18</w:t>
            </w:r>
          </w:p>
        </w:tc>
      </w:tr>
      <w:tr w:rsidR="00091724" w:rsidRPr="00A138D9" w14:paraId="2FCDCDB1"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6765D53"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E727F8" w14:textId="7E37DF4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9</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FF547BB" w14:textId="31D6208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19</w:t>
            </w:r>
            <w:r w:rsidR="00A7051A">
              <w:rPr>
                <w:rFonts w:ascii="Roboto" w:hAnsi="Roboto"/>
                <w:sz w:val="24"/>
                <w:szCs w:val="24"/>
              </w:rPr>
              <w:t xml:space="preserve"> in 2017/18</w:t>
            </w:r>
          </w:p>
        </w:tc>
      </w:tr>
      <w:tr w:rsidR="00091724" w:rsidRPr="00A138D9" w14:paraId="46C6BE80"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558C36A"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94D7141" w14:textId="0ACA7D0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AFEA9D8" w14:textId="7AA15D7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w:t>
            </w:r>
            <w:r w:rsidR="00A7051A">
              <w:rPr>
                <w:rFonts w:ascii="Roboto" w:hAnsi="Roboto"/>
                <w:sz w:val="24"/>
                <w:szCs w:val="24"/>
              </w:rPr>
              <w:t xml:space="preserve"> in 2017/18</w:t>
            </w:r>
          </w:p>
        </w:tc>
      </w:tr>
      <w:tr w:rsidR="00091724" w:rsidRPr="00A138D9" w14:paraId="0A12D611"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87183B"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6B96035" w14:textId="2F5C49D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0ACA3C0" w14:textId="4452A8F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6</w:t>
            </w:r>
            <w:r w:rsidR="00A7051A">
              <w:rPr>
                <w:rFonts w:ascii="Roboto" w:hAnsi="Roboto"/>
                <w:sz w:val="24"/>
                <w:szCs w:val="24"/>
              </w:rPr>
              <w:t xml:space="preserve"> in 2017/18</w:t>
            </w:r>
          </w:p>
        </w:tc>
      </w:tr>
      <w:tr w:rsidR="00091724" w:rsidRPr="00A138D9" w14:paraId="06065D65"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FAB1170"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0C89F33" w14:textId="65D79033"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13</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B903322" w14:textId="0E7C313C"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34</w:t>
            </w:r>
            <w:r w:rsidR="00A7051A">
              <w:rPr>
                <w:rFonts w:ascii="Roboto" w:hAnsi="Roboto"/>
                <w:sz w:val="24"/>
                <w:szCs w:val="24"/>
              </w:rPr>
              <w:t xml:space="preserve"> in 2017/18</w:t>
            </w:r>
          </w:p>
        </w:tc>
      </w:tr>
      <w:tr w:rsidR="00091724" w:rsidRPr="00A138D9" w14:paraId="68E66BE9" w14:textId="77777777" w:rsidTr="001957E4">
        <w:trPr>
          <w:trHeight w:val="20"/>
        </w:trPr>
        <w:tc>
          <w:tcPr>
            <w:tcW w:w="961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D39AE74"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284F34BB"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AC6A65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1E7D8CD" w14:textId="0840EFC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6</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6752D15" w14:textId="4BE7D2D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22</w:t>
            </w:r>
            <w:r w:rsidR="00A7051A">
              <w:rPr>
                <w:rFonts w:ascii="Roboto" w:hAnsi="Roboto"/>
                <w:sz w:val="24"/>
                <w:szCs w:val="24"/>
              </w:rPr>
              <w:t xml:space="preserve"> in 2017/18</w:t>
            </w:r>
          </w:p>
        </w:tc>
      </w:tr>
      <w:tr w:rsidR="00091724" w:rsidRPr="00A138D9" w14:paraId="27029145"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1A6A2F5"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0C64D3E" w14:textId="0EC4E7C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28E453B" w14:textId="09E468B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12</w:t>
            </w:r>
            <w:r w:rsidR="00A7051A">
              <w:rPr>
                <w:rFonts w:ascii="Roboto" w:hAnsi="Roboto"/>
                <w:sz w:val="24"/>
                <w:szCs w:val="24"/>
              </w:rPr>
              <w:t xml:space="preserve"> in 2017/18</w:t>
            </w:r>
          </w:p>
        </w:tc>
      </w:tr>
      <w:tr w:rsidR="00091724" w:rsidRPr="00A138D9" w14:paraId="6109DCF4" w14:textId="77777777" w:rsidTr="001957E4">
        <w:trPr>
          <w:trHeight w:val="20"/>
        </w:trPr>
        <w:tc>
          <w:tcPr>
            <w:tcW w:w="33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88BDDAF"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Land</w:t>
            </w:r>
          </w:p>
        </w:tc>
        <w:tc>
          <w:tcPr>
            <w:tcW w:w="315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C45659" w14:textId="1F8981A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3</w:t>
            </w:r>
            <w:r w:rsidR="00A7051A">
              <w:rPr>
                <w:rFonts w:ascii="Roboto" w:hAnsi="Roboto"/>
                <w:sz w:val="24"/>
                <w:szCs w:val="24"/>
              </w:rPr>
              <w:t xml:space="preserve"> in 2016/17</w:t>
            </w:r>
          </w:p>
        </w:tc>
        <w:tc>
          <w:tcPr>
            <w:tcW w:w="31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314AA8" w14:textId="5B00860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6</w:t>
            </w:r>
            <w:r w:rsidR="00A7051A">
              <w:rPr>
                <w:rFonts w:ascii="Roboto" w:hAnsi="Roboto"/>
                <w:sz w:val="24"/>
                <w:szCs w:val="24"/>
              </w:rPr>
              <w:t xml:space="preserve"> in 2017/18</w:t>
            </w:r>
          </w:p>
        </w:tc>
      </w:tr>
    </w:tbl>
    <w:p w14:paraId="28F5561E" w14:textId="526E793F"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SOUTHERN CROSS STATION COMPLAINTS OVERVIEW TABLE  "/>
        <w:tblDescription w:val="This table shows complaints and top issues totals for Southern Cross Station over the past two financial years.&#10;"/>
      </w:tblPr>
      <w:tblGrid>
        <w:gridCol w:w="3297"/>
        <w:gridCol w:w="3168"/>
        <w:gridCol w:w="3167"/>
      </w:tblGrid>
      <w:tr w:rsidR="00D04425" w:rsidRPr="00A138D9" w14:paraId="7F1414CA" w14:textId="77777777" w:rsidTr="001957E4">
        <w:trPr>
          <w:trHeight w:val="20"/>
        </w:trPr>
        <w:tc>
          <w:tcPr>
            <w:tcW w:w="3297"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2A25E323"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Southern cross station</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0A877748" w14:textId="712787F8"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67"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09F7B62A" w14:textId="2B13FAE2"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4E363B11"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06E77AD"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8F21012" w14:textId="29F4E48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5F75C8" w14:textId="3F1923C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w:t>
            </w:r>
            <w:r w:rsidR="00A7051A">
              <w:rPr>
                <w:rFonts w:ascii="Roboto" w:hAnsi="Roboto"/>
                <w:sz w:val="24"/>
                <w:szCs w:val="24"/>
              </w:rPr>
              <w:t xml:space="preserve"> in 2017/18</w:t>
            </w:r>
          </w:p>
        </w:tc>
      </w:tr>
      <w:tr w:rsidR="00091724" w:rsidRPr="00A138D9" w14:paraId="7CD45016"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84EAF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337063C" w14:textId="45B562C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3</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F6F2FA" w14:textId="7B7336D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w:t>
            </w:r>
            <w:r w:rsidR="00A7051A">
              <w:rPr>
                <w:rFonts w:ascii="Roboto" w:hAnsi="Roboto"/>
                <w:sz w:val="24"/>
                <w:szCs w:val="24"/>
              </w:rPr>
              <w:t xml:space="preserve"> in 2017/18</w:t>
            </w:r>
          </w:p>
        </w:tc>
      </w:tr>
      <w:tr w:rsidR="00091724" w:rsidRPr="00A138D9" w14:paraId="5685AD13"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115213"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B86AD4B" w14:textId="247C419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8B302F9" w14:textId="708C52B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w:t>
            </w:r>
            <w:r w:rsidR="00A7051A">
              <w:rPr>
                <w:rFonts w:ascii="Roboto" w:hAnsi="Roboto"/>
                <w:sz w:val="24"/>
                <w:szCs w:val="24"/>
              </w:rPr>
              <w:t xml:space="preserve"> in 2017/18</w:t>
            </w:r>
          </w:p>
        </w:tc>
      </w:tr>
      <w:tr w:rsidR="00091724" w:rsidRPr="00A138D9" w14:paraId="5CF23DDE"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14D8898"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67E0F20" w14:textId="2C459A7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D172BA5" w14:textId="78EB6FA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w:t>
            </w:r>
            <w:r w:rsidR="00A7051A">
              <w:rPr>
                <w:rFonts w:ascii="Roboto" w:hAnsi="Roboto"/>
                <w:sz w:val="24"/>
                <w:szCs w:val="24"/>
              </w:rPr>
              <w:t xml:space="preserve"> in 2017/18</w:t>
            </w:r>
          </w:p>
        </w:tc>
      </w:tr>
      <w:tr w:rsidR="00091724" w:rsidRPr="00A138D9" w14:paraId="467ABE97"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43C6130"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B694BBA" w14:textId="7A062D5B"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7</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18AD785" w14:textId="1EEBF2EB"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6</w:t>
            </w:r>
            <w:r w:rsidR="00A7051A">
              <w:rPr>
                <w:rFonts w:ascii="Roboto" w:hAnsi="Roboto"/>
                <w:sz w:val="24"/>
                <w:szCs w:val="24"/>
              </w:rPr>
              <w:t xml:space="preserve"> in 2017/18</w:t>
            </w:r>
          </w:p>
        </w:tc>
      </w:tr>
      <w:tr w:rsidR="00091724" w:rsidRPr="00A138D9" w14:paraId="72A3A019" w14:textId="77777777" w:rsidTr="001957E4">
        <w:trPr>
          <w:trHeight w:val="20"/>
        </w:trPr>
        <w:tc>
          <w:tcPr>
            <w:tcW w:w="96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DEE8650"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159D2D88"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A41D4CC"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A8D5760" w14:textId="59D75EC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B5DB95E" w14:textId="237529E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w:t>
            </w:r>
            <w:r w:rsidR="00A7051A">
              <w:rPr>
                <w:rFonts w:ascii="Roboto" w:hAnsi="Roboto"/>
                <w:sz w:val="24"/>
                <w:szCs w:val="24"/>
              </w:rPr>
              <w:t xml:space="preserve"> in 2017/18</w:t>
            </w:r>
          </w:p>
        </w:tc>
      </w:tr>
      <w:tr w:rsidR="00091724" w:rsidRPr="00A138D9" w14:paraId="49413477"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9E880D7"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7A3880D" w14:textId="785A796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7A753A8" w14:textId="4F85B81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w:t>
            </w:r>
            <w:r w:rsidR="00A7051A">
              <w:rPr>
                <w:rFonts w:ascii="Roboto" w:hAnsi="Roboto"/>
                <w:sz w:val="24"/>
                <w:szCs w:val="24"/>
              </w:rPr>
              <w:t xml:space="preserve"> in 2017/18</w:t>
            </w:r>
          </w:p>
        </w:tc>
      </w:tr>
      <w:tr w:rsidR="00091724" w:rsidRPr="00A138D9" w14:paraId="02A9833B"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868A4D"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749A57" w14:textId="33025BA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51EACD" w14:textId="3B8AA2B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w:t>
            </w:r>
            <w:r w:rsidR="00A7051A">
              <w:rPr>
                <w:rFonts w:ascii="Roboto" w:hAnsi="Roboto"/>
                <w:sz w:val="24"/>
                <w:szCs w:val="24"/>
              </w:rPr>
              <w:t xml:space="preserve"> in 2017/18</w:t>
            </w:r>
          </w:p>
        </w:tc>
      </w:tr>
    </w:tbl>
    <w:p w14:paraId="732E4258" w14:textId="77777777"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TRANSDEV COMPLAINTS OVERVIEW TABLE  "/>
        <w:tblDescription w:val="This table shows complaints and top issues totals for Transdev over the past two financial years.&#10;"/>
      </w:tblPr>
      <w:tblGrid>
        <w:gridCol w:w="3297"/>
        <w:gridCol w:w="3168"/>
        <w:gridCol w:w="3167"/>
      </w:tblGrid>
      <w:tr w:rsidR="00D04425" w:rsidRPr="00A138D9" w14:paraId="2C1847EE" w14:textId="77777777" w:rsidTr="001957E4">
        <w:trPr>
          <w:trHeight w:val="20"/>
        </w:trPr>
        <w:tc>
          <w:tcPr>
            <w:tcW w:w="3297"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3CBA8B3E"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Transdev</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5B7C8D68" w14:textId="540A0BD6"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67"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5449BE59" w14:textId="3F07D6EF"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7C4B9F11"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A8C4902"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2D99982" w14:textId="5858EE8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E2EA83" w14:textId="7370954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84</w:t>
            </w:r>
            <w:r w:rsidR="00A7051A">
              <w:rPr>
                <w:rFonts w:ascii="Roboto" w:hAnsi="Roboto"/>
                <w:sz w:val="24"/>
                <w:szCs w:val="24"/>
              </w:rPr>
              <w:t xml:space="preserve"> in 2017/18</w:t>
            </w:r>
          </w:p>
        </w:tc>
      </w:tr>
      <w:tr w:rsidR="00091724" w:rsidRPr="00A138D9" w14:paraId="3C8FFDF2"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C225C90"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D45F739" w14:textId="6BA1914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99</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02A29BD" w14:textId="73586D7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119</w:t>
            </w:r>
            <w:r w:rsidR="00A7051A">
              <w:rPr>
                <w:rFonts w:ascii="Roboto" w:hAnsi="Roboto"/>
                <w:sz w:val="24"/>
                <w:szCs w:val="24"/>
              </w:rPr>
              <w:t xml:space="preserve"> in 2017/18</w:t>
            </w:r>
          </w:p>
        </w:tc>
      </w:tr>
      <w:tr w:rsidR="00091724" w:rsidRPr="00A138D9" w14:paraId="370184E4"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B0DEEEC"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93D4E9" w14:textId="78D89A2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25BCE2E" w14:textId="2B07FB0D"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9</w:t>
            </w:r>
            <w:r w:rsidR="00A7051A">
              <w:rPr>
                <w:rFonts w:ascii="Roboto" w:hAnsi="Roboto"/>
                <w:sz w:val="24"/>
                <w:szCs w:val="24"/>
              </w:rPr>
              <w:t xml:space="preserve"> in 2017/18</w:t>
            </w:r>
          </w:p>
        </w:tc>
      </w:tr>
      <w:tr w:rsidR="00091724" w:rsidRPr="00A138D9" w14:paraId="52337CB1"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053F1EC"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74D56F" w14:textId="7666388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23</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02CCFFB" w14:textId="0F5E6E8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31</w:t>
            </w:r>
            <w:r w:rsidR="00A7051A">
              <w:rPr>
                <w:rFonts w:ascii="Roboto" w:hAnsi="Roboto"/>
                <w:sz w:val="24"/>
                <w:szCs w:val="24"/>
              </w:rPr>
              <w:t xml:space="preserve"> in 2017/18</w:t>
            </w:r>
          </w:p>
        </w:tc>
      </w:tr>
      <w:tr w:rsidR="00091724" w:rsidRPr="00A138D9" w14:paraId="645CF85C"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C436819"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FD481E" w14:textId="0BA3F512"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166</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FC49A36" w14:textId="43D41B0D"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243</w:t>
            </w:r>
            <w:r w:rsidR="00A7051A">
              <w:rPr>
                <w:rFonts w:ascii="Roboto" w:hAnsi="Roboto"/>
                <w:sz w:val="24"/>
                <w:szCs w:val="24"/>
              </w:rPr>
              <w:t xml:space="preserve"> in 2017/18</w:t>
            </w:r>
          </w:p>
        </w:tc>
      </w:tr>
      <w:tr w:rsidR="00091724" w:rsidRPr="00A138D9" w14:paraId="62BEABF9" w14:textId="77777777" w:rsidTr="001957E4">
        <w:trPr>
          <w:trHeight w:val="20"/>
        </w:trPr>
        <w:tc>
          <w:tcPr>
            <w:tcW w:w="96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DB0CD3E"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0DE73F95"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7D8513D"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0B16C92" w14:textId="31970AF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154</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19F0DF5" w14:textId="226A9C2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232</w:t>
            </w:r>
            <w:r w:rsidR="00A7051A">
              <w:rPr>
                <w:rFonts w:ascii="Roboto" w:hAnsi="Roboto"/>
                <w:sz w:val="24"/>
                <w:szCs w:val="24"/>
              </w:rPr>
              <w:t xml:space="preserve"> in 2017/18</w:t>
            </w:r>
          </w:p>
        </w:tc>
      </w:tr>
      <w:tr w:rsidR="00091724" w:rsidRPr="00A138D9" w14:paraId="63CA3E7D"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B7EE6DB"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E6B5472" w14:textId="2FE8EE0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105</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693810B" w14:textId="583AEC5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137</w:t>
            </w:r>
            <w:r w:rsidR="00A7051A">
              <w:rPr>
                <w:rFonts w:ascii="Roboto" w:hAnsi="Roboto"/>
                <w:sz w:val="24"/>
                <w:szCs w:val="24"/>
              </w:rPr>
              <w:t xml:space="preserve"> in 2017/18</w:t>
            </w:r>
          </w:p>
        </w:tc>
      </w:tr>
      <w:tr w:rsidR="00091724" w:rsidRPr="00A138D9" w14:paraId="1D2F7AF8"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CC23CA"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285E92F" w14:textId="2F032FC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62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64F59A9" w14:textId="2B81E75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40</w:t>
            </w:r>
            <w:r w:rsidR="00A7051A">
              <w:rPr>
                <w:rFonts w:ascii="Roboto" w:hAnsi="Roboto"/>
                <w:sz w:val="24"/>
                <w:szCs w:val="24"/>
              </w:rPr>
              <w:t xml:space="preserve"> in 2017/18</w:t>
            </w:r>
          </w:p>
        </w:tc>
      </w:tr>
    </w:tbl>
    <w:p w14:paraId="41F80C3E" w14:textId="18043CC8"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VICTRACK COMPLAINTS OVERVIEW TABLE  "/>
        <w:tblDescription w:val="This table shows complaints and top issues totals for VicTrack over the past two financial years.&#10;"/>
      </w:tblPr>
      <w:tblGrid>
        <w:gridCol w:w="3297"/>
        <w:gridCol w:w="3168"/>
        <w:gridCol w:w="3167"/>
      </w:tblGrid>
      <w:tr w:rsidR="00D04425" w:rsidRPr="00A138D9" w14:paraId="6F430235" w14:textId="77777777" w:rsidTr="001957E4">
        <w:trPr>
          <w:trHeight w:val="20"/>
        </w:trPr>
        <w:tc>
          <w:tcPr>
            <w:tcW w:w="3297"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4DF08265"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lastRenderedPageBreak/>
              <w:t>VICTRACK</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1EC72872" w14:textId="2C4087DA"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67"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59676964" w14:textId="580F166A"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5B039E5C"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B8A622"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CA625B" w14:textId="19A81C1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0</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2C2E94" w14:textId="4936117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w:t>
            </w:r>
            <w:r w:rsidR="00A7051A">
              <w:rPr>
                <w:rFonts w:ascii="Roboto" w:hAnsi="Roboto"/>
                <w:sz w:val="24"/>
                <w:szCs w:val="24"/>
              </w:rPr>
              <w:t xml:space="preserve"> in 2017/18</w:t>
            </w:r>
          </w:p>
        </w:tc>
      </w:tr>
      <w:tr w:rsidR="00091724" w:rsidRPr="00A138D9" w14:paraId="2C8CA672"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4DF0AE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BB25E2A" w14:textId="24F46917"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4D36313" w14:textId="0877254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2</w:t>
            </w:r>
            <w:r w:rsidR="00A7051A">
              <w:rPr>
                <w:rFonts w:ascii="Roboto" w:hAnsi="Roboto"/>
                <w:sz w:val="24"/>
                <w:szCs w:val="24"/>
              </w:rPr>
              <w:t xml:space="preserve"> in 2017/18</w:t>
            </w:r>
          </w:p>
        </w:tc>
      </w:tr>
      <w:tr w:rsidR="00091724" w:rsidRPr="00A138D9" w14:paraId="5A915094"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ADA3563"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03EE5DE" w14:textId="24BF5ED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0</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8053363" w14:textId="1706FC1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3</w:t>
            </w:r>
            <w:r w:rsidR="00A7051A">
              <w:rPr>
                <w:rFonts w:ascii="Roboto" w:hAnsi="Roboto"/>
                <w:sz w:val="24"/>
                <w:szCs w:val="24"/>
              </w:rPr>
              <w:t xml:space="preserve"> in 2017/18</w:t>
            </w:r>
          </w:p>
        </w:tc>
      </w:tr>
      <w:tr w:rsidR="00091724" w:rsidRPr="00A138D9" w14:paraId="76D055CF"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CD2206"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9EF501" w14:textId="7C9E1C3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02A0360" w14:textId="0B6B04A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3</w:t>
            </w:r>
            <w:r w:rsidR="00A7051A">
              <w:rPr>
                <w:rFonts w:ascii="Roboto" w:hAnsi="Roboto"/>
                <w:sz w:val="24"/>
                <w:szCs w:val="24"/>
              </w:rPr>
              <w:t xml:space="preserve"> in 2017/18</w:t>
            </w:r>
          </w:p>
        </w:tc>
      </w:tr>
      <w:tr w:rsidR="00091724" w:rsidRPr="00A138D9" w14:paraId="029BAA38"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178E188"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570F7A6" w14:textId="3C82BBE6"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8</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9D95B98" w14:textId="0B1A3389"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12</w:t>
            </w:r>
            <w:r w:rsidR="00A7051A">
              <w:rPr>
                <w:rFonts w:ascii="Roboto" w:hAnsi="Roboto"/>
                <w:sz w:val="24"/>
                <w:szCs w:val="24"/>
              </w:rPr>
              <w:t xml:space="preserve"> in 2017/18</w:t>
            </w:r>
          </w:p>
        </w:tc>
      </w:tr>
      <w:tr w:rsidR="00091724" w:rsidRPr="00A138D9" w14:paraId="5FC9982E" w14:textId="77777777" w:rsidTr="001957E4">
        <w:trPr>
          <w:trHeight w:val="20"/>
        </w:trPr>
        <w:tc>
          <w:tcPr>
            <w:tcW w:w="96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8DDCB36"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4C100BE9"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3E00B14"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Land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515ED75" w14:textId="0EFD3DBC"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543909F" w14:textId="0144CB13"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14</w:t>
            </w:r>
            <w:r w:rsidR="00A7051A">
              <w:rPr>
                <w:rFonts w:ascii="Roboto" w:hAnsi="Roboto"/>
                <w:sz w:val="24"/>
                <w:szCs w:val="24"/>
              </w:rPr>
              <w:t xml:space="preserve"> in 2017/18</w:t>
            </w:r>
          </w:p>
        </w:tc>
      </w:tr>
      <w:tr w:rsidR="00091724" w:rsidRPr="00A138D9" w14:paraId="0AABFEE8"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EA5D5EB"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B0C5DE7" w14:textId="491518ED"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0</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47B5657" w14:textId="7DDFD92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w:t>
            </w:r>
            <w:r w:rsidR="00A7051A">
              <w:rPr>
                <w:rFonts w:ascii="Roboto" w:hAnsi="Roboto"/>
                <w:sz w:val="24"/>
                <w:szCs w:val="24"/>
              </w:rPr>
              <w:t xml:space="preserve"> in 2017/18</w:t>
            </w:r>
          </w:p>
        </w:tc>
      </w:tr>
      <w:tr w:rsidR="00091724" w:rsidRPr="00A138D9" w14:paraId="3FECA5A9"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35EBFB6"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4ED49C9" w14:textId="087ECB5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2</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E348559" w14:textId="46C44AE7"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w:t>
            </w:r>
            <w:r w:rsidR="00A7051A">
              <w:rPr>
                <w:rFonts w:ascii="Roboto" w:hAnsi="Roboto"/>
                <w:sz w:val="24"/>
                <w:szCs w:val="24"/>
              </w:rPr>
              <w:t xml:space="preserve"> in 2017/18</w:t>
            </w:r>
          </w:p>
        </w:tc>
      </w:tr>
    </w:tbl>
    <w:p w14:paraId="759C70DC" w14:textId="749C27D2" w:rsidR="00FF7819" w:rsidRPr="00A138D9" w:rsidRDefault="00FF7819" w:rsidP="00C1015A">
      <w:pPr>
        <w:spacing w:before="100" w:beforeAutospacing="1" w:after="100" w:afterAutospacing="1"/>
        <w:rPr>
          <w:rFonts w:ascii="Roboto" w:hAnsi="Roboto"/>
          <w:sz w:val="24"/>
          <w:szCs w:val="24"/>
        </w:rPr>
      </w:pPr>
    </w:p>
    <w:tbl>
      <w:tblPr>
        <w:tblW w:w="0" w:type="auto"/>
        <w:tblInd w:w="-10" w:type="dxa"/>
        <w:tblLayout w:type="fixed"/>
        <w:tblCellMar>
          <w:left w:w="0" w:type="dxa"/>
          <w:right w:w="0" w:type="dxa"/>
        </w:tblCellMar>
        <w:tblLook w:val="0020" w:firstRow="1" w:lastRow="0" w:firstColumn="0" w:lastColumn="0" w:noHBand="0" w:noVBand="0"/>
        <w:tblCaption w:val="V/LINE COMPLAINTS OVERVIEW TABLE  "/>
        <w:tblDescription w:val="This table shows complaints and top issues totals for V/Line over the past two financial years.&#10;"/>
      </w:tblPr>
      <w:tblGrid>
        <w:gridCol w:w="3297"/>
        <w:gridCol w:w="3168"/>
        <w:gridCol w:w="3167"/>
      </w:tblGrid>
      <w:tr w:rsidR="00D04425" w:rsidRPr="00A138D9" w14:paraId="5C118010" w14:textId="77777777" w:rsidTr="001957E4">
        <w:trPr>
          <w:trHeight w:val="20"/>
        </w:trPr>
        <w:tc>
          <w:tcPr>
            <w:tcW w:w="3297"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4ABC99FF"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V/Line</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406C9A3D" w14:textId="4D08B4C2"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67"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2165DE65" w14:textId="656E781B"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091724" w:rsidRPr="00A138D9" w14:paraId="4F1BB9FE"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66AC892"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99D4BF3" w14:textId="058D192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51</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2778AFC" w14:textId="366AE95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83</w:t>
            </w:r>
            <w:r w:rsidR="00A7051A">
              <w:rPr>
                <w:rFonts w:ascii="Roboto" w:hAnsi="Roboto"/>
                <w:sz w:val="24"/>
                <w:szCs w:val="24"/>
              </w:rPr>
              <w:t xml:space="preserve"> in 2017/18</w:t>
            </w:r>
          </w:p>
        </w:tc>
      </w:tr>
      <w:tr w:rsidR="00091724" w:rsidRPr="00A138D9" w14:paraId="68A2B0D3"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BB13F2"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4F9207B" w14:textId="5414491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109</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45FC203" w14:textId="245642E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99</w:t>
            </w:r>
            <w:r w:rsidR="00A7051A">
              <w:rPr>
                <w:rFonts w:ascii="Roboto" w:hAnsi="Roboto"/>
                <w:sz w:val="24"/>
                <w:szCs w:val="24"/>
              </w:rPr>
              <w:t xml:space="preserve"> in 2017/18</w:t>
            </w:r>
          </w:p>
        </w:tc>
      </w:tr>
      <w:tr w:rsidR="00091724" w:rsidRPr="00A138D9" w14:paraId="0CAA4B27"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466704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8EE6DFF" w14:textId="6784FF2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19</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DFEA26E" w14:textId="0CC52A82"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11</w:t>
            </w:r>
            <w:r w:rsidR="00A7051A">
              <w:rPr>
                <w:rFonts w:ascii="Roboto" w:hAnsi="Roboto"/>
                <w:sz w:val="24"/>
                <w:szCs w:val="24"/>
              </w:rPr>
              <w:t xml:space="preserve"> in 2017/18</w:t>
            </w:r>
          </w:p>
        </w:tc>
      </w:tr>
      <w:tr w:rsidR="00091724" w:rsidRPr="00A138D9" w14:paraId="7BF9A17C"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C11CDF0"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21667EC" w14:textId="017CF565"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49</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09DACC4" w14:textId="296B3BD7"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49</w:t>
            </w:r>
            <w:r w:rsidR="00A7051A">
              <w:rPr>
                <w:rFonts w:ascii="Roboto" w:hAnsi="Roboto"/>
                <w:sz w:val="24"/>
                <w:szCs w:val="24"/>
              </w:rPr>
              <w:t xml:space="preserve"> in 2017/18</w:t>
            </w:r>
          </w:p>
        </w:tc>
      </w:tr>
      <w:tr w:rsidR="00091724" w:rsidRPr="00A138D9" w14:paraId="2A336043"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2B4FA6C"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3F7DC1F" w14:textId="4E10D15C"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228</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6C477C4" w14:textId="5DBA44E7" w:rsidR="00FF7819" w:rsidRPr="00245AFE"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242</w:t>
            </w:r>
            <w:r w:rsidR="00A7051A">
              <w:rPr>
                <w:rFonts w:ascii="Roboto" w:hAnsi="Roboto"/>
                <w:sz w:val="24"/>
                <w:szCs w:val="24"/>
              </w:rPr>
              <w:t xml:space="preserve"> in 2017/18</w:t>
            </w:r>
          </w:p>
        </w:tc>
      </w:tr>
      <w:tr w:rsidR="00091724" w:rsidRPr="00A138D9" w14:paraId="077E9561" w14:textId="77777777" w:rsidTr="001957E4">
        <w:trPr>
          <w:trHeight w:val="20"/>
        </w:trPr>
        <w:tc>
          <w:tcPr>
            <w:tcW w:w="96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000BDD0" w14:textId="77777777" w:rsidR="00FF7819" w:rsidRPr="00245AFE" w:rsidRDefault="00FF7819" w:rsidP="00C1015A">
            <w:pPr>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091724" w:rsidRPr="00A138D9" w14:paraId="3973248C"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E356249"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1085F45" w14:textId="0F9A97E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97</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93B77E3" w14:textId="5E37E6A4"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168</w:t>
            </w:r>
            <w:r w:rsidR="00A7051A">
              <w:rPr>
                <w:rFonts w:ascii="Roboto" w:hAnsi="Roboto"/>
                <w:sz w:val="24"/>
                <w:szCs w:val="24"/>
              </w:rPr>
              <w:t xml:space="preserve"> in 2017/18</w:t>
            </w:r>
          </w:p>
        </w:tc>
      </w:tr>
      <w:tr w:rsidR="00091724" w:rsidRPr="00A138D9" w14:paraId="521479D3"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4DCF13"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10DD8ED" w14:textId="123E2A88"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128</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B47F1D0" w14:textId="5DF130EA"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111</w:t>
            </w:r>
            <w:r w:rsidR="00A7051A">
              <w:rPr>
                <w:rFonts w:ascii="Roboto" w:hAnsi="Roboto"/>
                <w:sz w:val="24"/>
                <w:szCs w:val="24"/>
              </w:rPr>
              <w:t xml:space="preserve"> in 2017/18</w:t>
            </w:r>
          </w:p>
        </w:tc>
      </w:tr>
      <w:tr w:rsidR="00091724" w:rsidRPr="00A138D9" w14:paraId="145634B5"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6927581"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BB2DE9B" w14:textId="6CDF2F1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84</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812CD2E" w14:textId="3BC3E122"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92</w:t>
            </w:r>
            <w:r w:rsidR="00A7051A">
              <w:rPr>
                <w:rFonts w:ascii="Roboto" w:hAnsi="Roboto"/>
                <w:sz w:val="24"/>
                <w:szCs w:val="24"/>
              </w:rPr>
              <w:t xml:space="preserve"> in 2017/18</w:t>
            </w:r>
          </w:p>
        </w:tc>
      </w:tr>
    </w:tbl>
    <w:p w14:paraId="25B0A4EB" w14:textId="4A30B2CF" w:rsidR="00FF7819" w:rsidRPr="00A138D9" w:rsidRDefault="00FF7819" w:rsidP="00C1015A">
      <w:pPr>
        <w:spacing w:before="100" w:beforeAutospacing="1" w:after="100" w:afterAutospacing="1"/>
        <w:rPr>
          <w:rFonts w:ascii="Roboto" w:hAnsi="Roboto"/>
          <w:sz w:val="24"/>
          <w:szCs w:val="24"/>
        </w:rPr>
      </w:pPr>
    </w:p>
    <w:tbl>
      <w:tblPr>
        <w:tblW w:w="9632" w:type="dxa"/>
        <w:tblInd w:w="-10" w:type="dxa"/>
        <w:tblLayout w:type="fixed"/>
        <w:tblCellMar>
          <w:left w:w="0" w:type="dxa"/>
          <w:right w:w="0" w:type="dxa"/>
        </w:tblCellMar>
        <w:tblLook w:val="0020" w:firstRow="1" w:lastRow="0" w:firstColumn="0" w:lastColumn="0" w:noHBand="0" w:noVBand="0"/>
        <w:tblCaption w:val="YARRA TRAMS COMPLAINTS OVERVIEW TABLE  "/>
        <w:tblDescription w:val="This table shows complaints and top issues totals for Yarra Trams over the past two financial years.&#10;"/>
      </w:tblPr>
      <w:tblGrid>
        <w:gridCol w:w="3297"/>
        <w:gridCol w:w="3168"/>
        <w:gridCol w:w="3167"/>
      </w:tblGrid>
      <w:tr w:rsidR="00D04425" w:rsidRPr="00A138D9" w14:paraId="7224FF25" w14:textId="77777777" w:rsidTr="001957E4">
        <w:trPr>
          <w:trHeight w:val="20"/>
        </w:trPr>
        <w:tc>
          <w:tcPr>
            <w:tcW w:w="3297" w:type="dxa"/>
            <w:tcBorders>
              <w:top w:val="single" w:sz="8" w:space="0" w:color="2DC19E"/>
              <w:left w:val="single" w:sz="8" w:space="0" w:color="2DC19E"/>
              <w:bottom w:val="single" w:sz="4" w:space="0" w:color="auto"/>
              <w:right w:val="single" w:sz="6" w:space="0" w:color="auto"/>
            </w:tcBorders>
            <w:shd w:val="solid" w:color="2DC19E" w:fill="auto"/>
            <w:tcMar>
              <w:top w:w="0" w:type="dxa"/>
              <w:left w:w="57" w:type="dxa"/>
              <w:bottom w:w="0" w:type="dxa"/>
              <w:right w:w="80" w:type="dxa"/>
            </w:tcMar>
            <w:vAlign w:val="center"/>
          </w:tcPr>
          <w:p w14:paraId="14A21EE6" w14:textId="77777777" w:rsidR="00D04425" w:rsidRPr="00245AFE" w:rsidRDefault="00D04425" w:rsidP="00D04425">
            <w:pPr>
              <w:autoSpaceDE w:val="0"/>
              <w:autoSpaceDN w:val="0"/>
              <w:adjustRightInd w:val="0"/>
              <w:spacing w:before="100" w:beforeAutospacing="1" w:after="100" w:afterAutospacing="1"/>
              <w:textAlignment w:val="center"/>
              <w:rPr>
                <w:rFonts w:ascii="Roboto" w:eastAsiaTheme="minorHAnsi" w:hAnsi="Roboto" w:cs="Roboto"/>
                <w:b/>
                <w:bCs/>
                <w:sz w:val="24"/>
                <w:szCs w:val="24"/>
                <w:lang w:val="en-US"/>
              </w:rPr>
            </w:pPr>
            <w:r w:rsidRPr="00245AFE">
              <w:rPr>
                <w:rFonts w:ascii="Roboto" w:eastAsiaTheme="minorHAnsi" w:hAnsi="Roboto" w:cs="Roboto"/>
                <w:b/>
                <w:bCs/>
                <w:caps/>
                <w:sz w:val="24"/>
                <w:szCs w:val="24"/>
                <w:lang w:val="en-US"/>
              </w:rPr>
              <w:t>YARRA TRAMS</w:t>
            </w:r>
          </w:p>
        </w:tc>
        <w:tc>
          <w:tcPr>
            <w:tcW w:w="3168" w:type="dxa"/>
            <w:tcBorders>
              <w:top w:val="single" w:sz="8" w:space="0" w:color="2DC19E"/>
              <w:left w:val="single" w:sz="6" w:space="0" w:color="auto"/>
              <w:bottom w:val="single" w:sz="4" w:space="0" w:color="auto"/>
              <w:right w:val="single" w:sz="6" w:space="0" w:color="auto"/>
            </w:tcBorders>
            <w:shd w:val="solid" w:color="2DC19E" w:fill="auto"/>
            <w:tcMar>
              <w:top w:w="0" w:type="dxa"/>
              <w:left w:w="57" w:type="dxa"/>
              <w:bottom w:w="0" w:type="dxa"/>
              <w:right w:w="80" w:type="dxa"/>
            </w:tcMar>
            <w:vAlign w:val="center"/>
          </w:tcPr>
          <w:p w14:paraId="2A88238A" w14:textId="7AC7D26C"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b/>
                <w:caps/>
                <w:sz w:val="24"/>
                <w:szCs w:val="24"/>
              </w:rPr>
              <w:t>2016-2017</w:t>
            </w:r>
          </w:p>
        </w:tc>
        <w:tc>
          <w:tcPr>
            <w:tcW w:w="3167" w:type="dxa"/>
            <w:tcBorders>
              <w:top w:val="single" w:sz="8" w:space="0" w:color="2DC19E"/>
              <w:left w:val="single" w:sz="6" w:space="0" w:color="auto"/>
              <w:bottom w:val="single" w:sz="4" w:space="0" w:color="auto"/>
              <w:right w:val="single" w:sz="8" w:space="0" w:color="2DC19E"/>
            </w:tcBorders>
            <w:shd w:val="solid" w:color="2DC19E" w:fill="auto"/>
            <w:tcMar>
              <w:top w:w="0" w:type="dxa"/>
              <w:left w:w="57" w:type="dxa"/>
              <w:bottom w:w="0" w:type="dxa"/>
              <w:right w:w="80" w:type="dxa"/>
            </w:tcMar>
            <w:vAlign w:val="center"/>
          </w:tcPr>
          <w:p w14:paraId="43C831A2" w14:textId="63F31731" w:rsidR="00D04425" w:rsidRPr="00245AFE" w:rsidRDefault="00D04425" w:rsidP="00D04425">
            <w:pPr>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hAnsi="Roboto" w:cs="Roboto"/>
                <w:b/>
                <w:bCs/>
                <w:caps/>
                <w:sz w:val="24"/>
                <w:szCs w:val="24"/>
              </w:rPr>
              <w:t>2017-2018</w:t>
            </w:r>
          </w:p>
        </w:tc>
      </w:tr>
      <w:tr w:rsidR="00A138D9" w:rsidRPr="00A138D9" w14:paraId="49670211"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05D32D8"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Investigation</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743A72" w14:textId="0B145C11"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50</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FF3072D" w14:textId="02A7656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55</w:t>
            </w:r>
            <w:r w:rsidR="00A7051A">
              <w:rPr>
                <w:rFonts w:ascii="Roboto" w:hAnsi="Roboto"/>
                <w:sz w:val="24"/>
                <w:szCs w:val="24"/>
              </w:rPr>
              <w:t xml:space="preserve"> in 2017/18</w:t>
            </w:r>
          </w:p>
        </w:tc>
      </w:tr>
      <w:tr w:rsidR="00A138D9" w:rsidRPr="00A138D9" w14:paraId="18FC7FCB"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FC73346"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Complaint</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806C9E3" w14:textId="1068291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137</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7BF1EA" w14:textId="24005192"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142</w:t>
            </w:r>
            <w:r w:rsidR="00A7051A">
              <w:rPr>
                <w:rFonts w:ascii="Roboto" w:hAnsi="Roboto"/>
                <w:sz w:val="24"/>
                <w:szCs w:val="24"/>
              </w:rPr>
              <w:t xml:space="preserve"> in 2017/18</w:t>
            </w:r>
          </w:p>
        </w:tc>
      </w:tr>
      <w:tr w:rsidR="00A138D9" w:rsidRPr="00A138D9" w14:paraId="18E3A2F9"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BF43CC"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Member - Enquiry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98B3AA" w14:textId="0AA52216"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66</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315054" w14:textId="0AF6912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41</w:t>
            </w:r>
            <w:r w:rsidR="00A7051A">
              <w:rPr>
                <w:rFonts w:ascii="Roboto" w:hAnsi="Roboto"/>
                <w:sz w:val="24"/>
                <w:szCs w:val="24"/>
              </w:rPr>
              <w:t xml:space="preserve"> in 2017/18</w:t>
            </w:r>
          </w:p>
        </w:tc>
      </w:tr>
      <w:tr w:rsidR="00A138D9" w:rsidRPr="00A138D9" w14:paraId="31DC4257"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FEFF8FB"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RFIE</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42F9CCF" w14:textId="74BDB46D"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60</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9F9322" w14:textId="5BF93DFB"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59</w:t>
            </w:r>
            <w:r w:rsidR="00A7051A">
              <w:rPr>
                <w:rFonts w:ascii="Roboto" w:hAnsi="Roboto"/>
                <w:sz w:val="24"/>
                <w:szCs w:val="24"/>
              </w:rPr>
              <w:t xml:space="preserve"> in 2017/18</w:t>
            </w:r>
          </w:p>
        </w:tc>
      </w:tr>
      <w:tr w:rsidR="00A138D9" w:rsidRPr="00A138D9" w14:paraId="6E1B3F28"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9E9C5EA" w14:textId="77777777" w:rsidR="00FF7819" w:rsidRPr="00245AFE" w:rsidRDefault="00FF7819" w:rsidP="00C1015A">
            <w:pPr>
              <w:suppressAutoHyphens/>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Total Approaches Received</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85A98B2" w14:textId="4F622096" w:rsidR="00FF7819" w:rsidRPr="00245AFE" w:rsidRDefault="00FF7819" w:rsidP="00C1015A">
            <w:pPr>
              <w:suppressAutoHyphens/>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Light"/>
                <w:b/>
                <w:sz w:val="24"/>
                <w:szCs w:val="24"/>
                <w:lang w:val="en-US"/>
              </w:rPr>
              <w:t>313</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6A0B3B6" w14:textId="35D81714" w:rsidR="00FF7819" w:rsidRPr="00245AFE" w:rsidRDefault="00FF7819" w:rsidP="00C1015A">
            <w:pPr>
              <w:suppressAutoHyphens/>
              <w:autoSpaceDE w:val="0"/>
              <w:autoSpaceDN w:val="0"/>
              <w:adjustRightInd w:val="0"/>
              <w:spacing w:before="100" w:beforeAutospacing="1" w:after="100" w:afterAutospacing="1"/>
              <w:jc w:val="center"/>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297</w:t>
            </w:r>
            <w:r w:rsidR="00A7051A">
              <w:rPr>
                <w:rFonts w:ascii="Roboto" w:hAnsi="Roboto"/>
                <w:sz w:val="24"/>
                <w:szCs w:val="24"/>
              </w:rPr>
              <w:t xml:space="preserve"> in 2017/18</w:t>
            </w:r>
          </w:p>
        </w:tc>
      </w:tr>
      <w:tr w:rsidR="00A138D9" w:rsidRPr="00A138D9" w14:paraId="518B9EFF" w14:textId="77777777" w:rsidTr="001957E4">
        <w:trPr>
          <w:trHeight w:val="20"/>
        </w:trPr>
        <w:tc>
          <w:tcPr>
            <w:tcW w:w="96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652CCE8" w14:textId="77777777" w:rsidR="00FF7819" w:rsidRPr="00245AFE" w:rsidRDefault="00FF7819" w:rsidP="00C1015A">
            <w:pPr>
              <w:suppressAutoHyphens/>
              <w:autoSpaceDE w:val="0"/>
              <w:autoSpaceDN w:val="0"/>
              <w:adjustRightInd w:val="0"/>
              <w:spacing w:before="100" w:beforeAutospacing="1" w:after="100" w:afterAutospacing="1"/>
              <w:textAlignment w:val="center"/>
              <w:rPr>
                <w:rFonts w:ascii="Roboto" w:eastAsiaTheme="minorHAnsi" w:hAnsi="Roboto" w:cs="Roboto Light"/>
                <w:b/>
                <w:sz w:val="24"/>
                <w:szCs w:val="24"/>
                <w:lang w:val="en-US"/>
              </w:rPr>
            </w:pPr>
            <w:r w:rsidRPr="00245AFE">
              <w:rPr>
                <w:rFonts w:ascii="Roboto" w:eastAsiaTheme="minorHAnsi" w:hAnsi="Roboto" w:cs="Roboto"/>
                <w:b/>
                <w:bCs/>
                <w:sz w:val="24"/>
                <w:szCs w:val="24"/>
                <w:lang w:val="en-US"/>
              </w:rPr>
              <w:t>Top Issues</w:t>
            </w:r>
          </w:p>
        </w:tc>
      </w:tr>
      <w:tr w:rsidR="00A138D9" w:rsidRPr="00A138D9" w14:paraId="473C0F4D"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45F77BF"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Staff</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D81D5CC" w14:textId="5A689A2E"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141</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8F3ACE1" w14:textId="3EE7ECE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155</w:t>
            </w:r>
            <w:r w:rsidR="00A7051A">
              <w:rPr>
                <w:rFonts w:ascii="Roboto" w:hAnsi="Roboto"/>
                <w:sz w:val="24"/>
                <w:szCs w:val="24"/>
              </w:rPr>
              <w:t xml:space="preserve"> in 2017/18</w:t>
            </w:r>
          </w:p>
        </w:tc>
      </w:tr>
      <w:tr w:rsidR="00A138D9" w:rsidRPr="00A138D9" w14:paraId="66C54A03"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623D576"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Infrastructure and Rolling Stock</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7C0FD91" w14:textId="7D35044C"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148</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1CC5428" w14:textId="66DD13FF"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145</w:t>
            </w:r>
            <w:r w:rsidR="00A7051A">
              <w:rPr>
                <w:rFonts w:ascii="Roboto" w:hAnsi="Roboto"/>
                <w:sz w:val="24"/>
                <w:szCs w:val="24"/>
              </w:rPr>
              <w:t xml:space="preserve"> in 2017/18</w:t>
            </w:r>
          </w:p>
        </w:tc>
      </w:tr>
      <w:tr w:rsidR="00A138D9" w:rsidRPr="00A138D9" w14:paraId="3B10D3EE" w14:textId="77777777" w:rsidTr="001957E4">
        <w:trPr>
          <w:trHeight w:val="20"/>
        </w:trPr>
        <w:tc>
          <w:tcPr>
            <w:tcW w:w="329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9B539DE" w14:textId="77777777" w:rsidR="00FF7819" w:rsidRPr="00A138D9" w:rsidRDefault="00FF7819" w:rsidP="00C1015A">
            <w:pPr>
              <w:autoSpaceDE w:val="0"/>
              <w:autoSpaceDN w:val="0"/>
              <w:adjustRightInd w:val="0"/>
              <w:spacing w:before="100" w:beforeAutospacing="1" w:after="100" w:afterAutospacing="1"/>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Service Delivery</w:t>
            </w:r>
          </w:p>
        </w:tc>
        <w:tc>
          <w:tcPr>
            <w:tcW w:w="31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79DF40" w14:textId="7F3A24B9"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Light"/>
                <w:sz w:val="24"/>
                <w:szCs w:val="24"/>
                <w:lang w:val="en-US"/>
              </w:rPr>
              <w:t>75</w:t>
            </w:r>
            <w:r w:rsidR="00A7051A">
              <w:rPr>
                <w:rFonts w:ascii="Roboto" w:hAnsi="Roboto"/>
                <w:sz w:val="24"/>
                <w:szCs w:val="24"/>
              </w:rPr>
              <w:t xml:space="preserve"> in 2016/17</w:t>
            </w:r>
          </w:p>
        </w:tc>
        <w:tc>
          <w:tcPr>
            <w:tcW w:w="31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6767FC6" w14:textId="3B643570" w:rsidR="00FF7819" w:rsidRPr="00A138D9" w:rsidRDefault="00FF7819" w:rsidP="00C1015A">
            <w:pPr>
              <w:autoSpaceDE w:val="0"/>
              <w:autoSpaceDN w:val="0"/>
              <w:adjustRightInd w:val="0"/>
              <w:spacing w:before="100" w:beforeAutospacing="1" w:after="100" w:afterAutospacing="1"/>
              <w:jc w:val="center"/>
              <w:textAlignment w:val="center"/>
              <w:rPr>
                <w:rFonts w:ascii="Roboto" w:eastAsiaTheme="minorHAnsi" w:hAnsi="Roboto" w:cs="Roboto Light"/>
                <w:sz w:val="24"/>
                <w:szCs w:val="24"/>
                <w:lang w:val="en-US"/>
              </w:rPr>
            </w:pPr>
            <w:r w:rsidRPr="00A138D9">
              <w:rPr>
                <w:rFonts w:ascii="Roboto" w:eastAsiaTheme="minorHAnsi" w:hAnsi="Roboto" w:cs="Roboto"/>
                <w:bCs/>
                <w:sz w:val="24"/>
                <w:szCs w:val="24"/>
                <w:lang w:val="en-US"/>
              </w:rPr>
              <w:t>97</w:t>
            </w:r>
            <w:r w:rsidR="00A7051A">
              <w:rPr>
                <w:rFonts w:ascii="Roboto" w:hAnsi="Roboto"/>
                <w:sz w:val="24"/>
                <w:szCs w:val="24"/>
              </w:rPr>
              <w:t xml:space="preserve"> in 2017/18</w:t>
            </w:r>
          </w:p>
        </w:tc>
      </w:tr>
    </w:tbl>
    <w:p w14:paraId="5A2DB146" w14:textId="77777777" w:rsidR="00B21EE7" w:rsidRPr="00A138D9" w:rsidRDefault="00B21EE7" w:rsidP="00C1015A">
      <w:pPr>
        <w:pStyle w:val="Body1013pt"/>
        <w:tabs>
          <w:tab w:val="decimal" w:pos="7280"/>
          <w:tab w:val="right" w:pos="9600"/>
        </w:tabs>
        <w:spacing w:before="100" w:beforeAutospacing="1" w:after="100" w:afterAutospacing="1" w:line="240" w:lineRule="auto"/>
        <w:rPr>
          <w:rFonts w:ascii="Roboto" w:hAnsi="Roboto"/>
          <w:color w:val="auto"/>
          <w:sz w:val="24"/>
          <w:szCs w:val="24"/>
        </w:rPr>
      </w:pPr>
    </w:p>
    <w:p w14:paraId="10B2B048" w14:textId="77777777" w:rsidR="00091724" w:rsidRDefault="00091724" w:rsidP="00C1015A">
      <w:pPr>
        <w:spacing w:before="100" w:beforeAutospacing="1" w:after="100" w:afterAutospacing="1"/>
        <w:rPr>
          <w:rFonts w:ascii="Roboto" w:hAnsi="Roboto"/>
          <w:b/>
          <w:sz w:val="24"/>
          <w:szCs w:val="24"/>
        </w:rPr>
      </w:pPr>
      <w:r>
        <w:rPr>
          <w:rFonts w:ascii="Roboto" w:hAnsi="Roboto"/>
          <w:b/>
          <w:sz w:val="24"/>
          <w:szCs w:val="24"/>
        </w:rPr>
        <w:br w:type="page"/>
      </w:r>
    </w:p>
    <w:p w14:paraId="1680D354" w14:textId="7BE4B9A4" w:rsidR="00B21EE7" w:rsidRPr="007C0085" w:rsidRDefault="00E74C3A" w:rsidP="001957E4">
      <w:pPr>
        <w:pStyle w:val="Heading1"/>
      </w:pPr>
      <w:r w:rsidRPr="007C0085">
        <w:lastRenderedPageBreak/>
        <w:t>SUMMARY FINANCIAL REPORT</w:t>
      </w:r>
    </w:p>
    <w:p w14:paraId="33A3CBD7" w14:textId="25F6B3EE"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The following is a concise version of the Financial Report for the Public Transport Ombudsman Ltd. for the year ending 30 June 2018. The financial statements and specific disclosures contained in this concise financial report have been derived from the full financial report and the concise financial report cannot be expected to provide as full an understanding of the financial performance, financial position and financing and investing activities of the entity as the Financial Report. </w:t>
      </w:r>
    </w:p>
    <w:p w14:paraId="74FBA6BC" w14:textId="77777777" w:rsidR="00E74C3A" w:rsidRDefault="00E74C3A" w:rsidP="00C660E3">
      <w:pPr>
        <w:pStyle w:val="SUBTITLE5General"/>
        <w:spacing w:before="100" w:beforeAutospacing="1" w:after="100" w:afterAutospacing="1" w:line="240" w:lineRule="auto"/>
        <w:rPr>
          <w:rFonts w:cs="Roboto Medium"/>
          <w:bCs w:val="0"/>
          <w:color w:val="auto"/>
          <w:sz w:val="24"/>
          <w:szCs w:val="24"/>
          <w:lang w:val="en-US"/>
        </w:rPr>
      </w:pPr>
    </w:p>
    <w:p w14:paraId="2DCFB346" w14:textId="78B5E413" w:rsidR="00B21EE7" w:rsidRPr="007C0085" w:rsidRDefault="00B21EE7" w:rsidP="001957E4">
      <w:pPr>
        <w:pStyle w:val="Heading2"/>
        <w:rPr>
          <w:bCs/>
          <w:lang w:val="en-US"/>
        </w:rPr>
      </w:pPr>
      <w:r w:rsidRPr="007C0085">
        <w:rPr>
          <w:lang w:val="en-US"/>
        </w:rPr>
        <w:t>Discussion and analysis of the Comprehensive Income Statement</w:t>
      </w:r>
    </w:p>
    <w:p w14:paraId="141D58CD" w14:textId="77777777" w:rsidR="00B21EE7" w:rsidRPr="007C0085" w:rsidRDefault="00B21EE7" w:rsidP="001957E4">
      <w:pPr>
        <w:pStyle w:val="Heading3"/>
      </w:pPr>
      <w:r w:rsidRPr="007C0085">
        <w:t xml:space="preserve">Revenue from ordinary activities </w:t>
      </w:r>
    </w:p>
    <w:p w14:paraId="44E4782E"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E74C3A">
        <w:rPr>
          <w:rFonts w:ascii="Roboto" w:hAnsi="Roboto"/>
          <w:color w:val="auto"/>
          <w:sz w:val="24"/>
          <w:szCs w:val="24"/>
        </w:rPr>
        <w:t>Revenue for the period ending 30 June 2018</w:t>
      </w:r>
      <w:r w:rsidRPr="00A138D9">
        <w:rPr>
          <w:rFonts w:ascii="Roboto" w:hAnsi="Roboto"/>
          <w:color w:val="auto"/>
          <w:sz w:val="24"/>
          <w:szCs w:val="24"/>
        </w:rPr>
        <w:t xml:space="preserve"> was $1,933,672. This was derived from three sources:</w:t>
      </w:r>
    </w:p>
    <w:p w14:paraId="0BE35009" w14:textId="77777777" w:rsidR="00B21EE7" w:rsidRPr="00A138D9" w:rsidRDefault="00B21EE7" w:rsidP="00C660E3">
      <w:pPr>
        <w:pStyle w:val="Body1013pt"/>
        <w:numPr>
          <w:ilvl w:val="0"/>
          <w:numId w:val="44"/>
        </w:numPr>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Annual Levies from Members: $1,915,696</w:t>
      </w:r>
    </w:p>
    <w:p w14:paraId="2A821C26" w14:textId="77777777" w:rsidR="00B21EE7" w:rsidRPr="00A138D9" w:rsidRDefault="00B21EE7" w:rsidP="00C660E3">
      <w:pPr>
        <w:pStyle w:val="Body1013pt"/>
        <w:numPr>
          <w:ilvl w:val="0"/>
          <w:numId w:val="44"/>
        </w:numPr>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Interest Income: $13,881; and</w:t>
      </w:r>
    </w:p>
    <w:p w14:paraId="5C7E9E17" w14:textId="77777777" w:rsidR="00B21EE7" w:rsidRPr="00A138D9" w:rsidRDefault="00B21EE7" w:rsidP="00C660E3">
      <w:pPr>
        <w:pStyle w:val="Body1013pt"/>
        <w:numPr>
          <w:ilvl w:val="0"/>
          <w:numId w:val="44"/>
        </w:numPr>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Other Income: $4,095</w:t>
      </w:r>
    </w:p>
    <w:p w14:paraId="0083D2B8" w14:textId="77777777" w:rsidR="00B21EE7" w:rsidRPr="007C0085" w:rsidRDefault="00B21EE7" w:rsidP="001957E4">
      <w:pPr>
        <w:pStyle w:val="Heading3"/>
      </w:pPr>
      <w:r w:rsidRPr="007C0085">
        <w:t xml:space="preserve">Operating Expenses </w:t>
      </w:r>
    </w:p>
    <w:p w14:paraId="5C3781B5"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Operating Expenses for the period ending 30 June 2018 were $1,925,555. The majority of operating expenses were employee benefits ($1,415,740), occupancy expenses ($132,563) and telephone and IT expenses ($131,668). </w:t>
      </w:r>
    </w:p>
    <w:p w14:paraId="5877E4AE" w14:textId="77777777" w:rsidR="00B21EE7" w:rsidRPr="007C0085" w:rsidRDefault="00B21EE7" w:rsidP="00B16071">
      <w:pPr>
        <w:pStyle w:val="Heading3"/>
      </w:pPr>
      <w:r w:rsidRPr="007C0085">
        <w:t xml:space="preserve">Income Tax </w:t>
      </w:r>
    </w:p>
    <w:p w14:paraId="0A8CCA0C"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The Australian Taxation Office (“ATO”) issued a private tax ruling declaring that the company is deemed exempt from income tax for the financial years ending 30 June 2015 to 30 June 2018.</w:t>
      </w:r>
    </w:p>
    <w:p w14:paraId="23290BC9" w14:textId="77777777" w:rsidR="00E74C3A" w:rsidRDefault="00E74C3A" w:rsidP="00C660E3">
      <w:pPr>
        <w:pStyle w:val="SUBTITLE5General"/>
        <w:spacing w:before="100" w:beforeAutospacing="1" w:after="100" w:afterAutospacing="1" w:line="240" w:lineRule="auto"/>
        <w:rPr>
          <w:rFonts w:cs="Roboto Medium"/>
          <w:bCs w:val="0"/>
          <w:color w:val="auto"/>
          <w:sz w:val="24"/>
          <w:szCs w:val="24"/>
          <w:lang w:val="en-US"/>
        </w:rPr>
      </w:pPr>
    </w:p>
    <w:p w14:paraId="562FD1E0" w14:textId="2B66D5E9" w:rsidR="00B21EE7" w:rsidRPr="007C0085" w:rsidRDefault="00B21EE7" w:rsidP="00B16071">
      <w:pPr>
        <w:pStyle w:val="Heading2"/>
        <w:rPr>
          <w:rFonts w:cs="Arial Narrow"/>
          <w:caps/>
          <w:lang w:val="en-US"/>
        </w:rPr>
      </w:pPr>
      <w:r w:rsidRPr="007C0085">
        <w:rPr>
          <w:lang w:val="en-US"/>
        </w:rPr>
        <w:t>Discussion and analysis of the Statement of Financial Position</w:t>
      </w:r>
    </w:p>
    <w:p w14:paraId="03935BF7" w14:textId="77777777" w:rsidR="00B21EE7" w:rsidRPr="007C0085" w:rsidRDefault="00B21EE7" w:rsidP="00B16071">
      <w:pPr>
        <w:pStyle w:val="Heading3"/>
      </w:pPr>
      <w:r w:rsidRPr="007C0085">
        <w:t xml:space="preserve">Total Assets </w:t>
      </w:r>
    </w:p>
    <w:p w14:paraId="473BC130" w14:textId="77777777" w:rsidR="00B21EE7" w:rsidRPr="00A138D9" w:rsidRDefault="00B21EE7" w:rsidP="00C660E3">
      <w:pPr>
        <w:pStyle w:val="Body1013pt"/>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Total assets decreased by $398,392 during the period due primarily to a decrease in total current assets of ($349,101) and a decrease in non-current assets of ($49,291).</w:t>
      </w:r>
    </w:p>
    <w:p w14:paraId="5A6F1997" w14:textId="77777777" w:rsidR="00B21EE7" w:rsidRPr="007C0085" w:rsidRDefault="00B21EE7" w:rsidP="00B16071">
      <w:pPr>
        <w:pStyle w:val="Heading3"/>
      </w:pPr>
      <w:r w:rsidRPr="007C0085">
        <w:t xml:space="preserve">Total Liabilities </w:t>
      </w:r>
    </w:p>
    <w:p w14:paraId="733596CF" w14:textId="60E1D800" w:rsidR="00B21EE7" w:rsidRPr="00A138D9" w:rsidRDefault="00B21EE7" w:rsidP="00C660E3">
      <w:pPr>
        <w:pStyle w:val="Body1013pt"/>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Total Liabilities decreased by $406,509 during the period. This is due to a decrease in total current liabilities of $376,914 and decrease in non-current liabilities of $29,595. </w:t>
      </w:r>
    </w:p>
    <w:p w14:paraId="0F05FD30" w14:textId="77777777" w:rsidR="00E74C3A" w:rsidRDefault="00E74C3A" w:rsidP="00C660E3">
      <w:pPr>
        <w:pStyle w:val="SUBTITLE5General"/>
        <w:spacing w:before="100" w:beforeAutospacing="1" w:after="100" w:afterAutospacing="1" w:line="240" w:lineRule="auto"/>
        <w:rPr>
          <w:rFonts w:cs="Roboto Medium"/>
          <w:bCs w:val="0"/>
          <w:color w:val="auto"/>
          <w:sz w:val="24"/>
          <w:szCs w:val="24"/>
        </w:rPr>
      </w:pPr>
    </w:p>
    <w:p w14:paraId="744B7DD6" w14:textId="77777777" w:rsidR="00B16071" w:rsidRDefault="00B16071">
      <w:pPr>
        <w:spacing w:after="160" w:line="259" w:lineRule="auto"/>
        <w:rPr>
          <w:rFonts w:ascii="Roboto" w:eastAsiaTheme="minorHAnsi" w:hAnsi="Roboto" w:cs="Roboto Medium"/>
          <w:b/>
          <w:caps/>
          <w:sz w:val="24"/>
          <w:szCs w:val="24"/>
          <w:lang w:val="en-GB"/>
        </w:rPr>
      </w:pPr>
      <w:r>
        <w:rPr>
          <w:rFonts w:cs="Roboto Medium"/>
          <w:bCs/>
          <w:sz w:val="24"/>
          <w:szCs w:val="24"/>
        </w:rPr>
        <w:br w:type="page"/>
      </w:r>
    </w:p>
    <w:p w14:paraId="69E7850C" w14:textId="15804108" w:rsidR="00B21EE7" w:rsidRPr="007C0085" w:rsidRDefault="00B21EE7" w:rsidP="00B16071">
      <w:pPr>
        <w:pStyle w:val="Heading2"/>
        <w:rPr>
          <w:rFonts w:cs="Arial Narrow"/>
          <w:caps/>
          <w:lang w:val="en-US"/>
        </w:rPr>
      </w:pPr>
      <w:r w:rsidRPr="007C0085">
        <w:lastRenderedPageBreak/>
        <w:t>Discussion and analysis of the statement of cash flows</w:t>
      </w:r>
    </w:p>
    <w:p w14:paraId="71E81551" w14:textId="77777777" w:rsidR="00B21EE7" w:rsidRPr="007C0085" w:rsidRDefault="00B21EE7" w:rsidP="00B16071">
      <w:pPr>
        <w:pStyle w:val="Heading3"/>
      </w:pPr>
      <w:r w:rsidRPr="007C0085">
        <w:t xml:space="preserve">Cash Flows from Operating Activities </w:t>
      </w:r>
    </w:p>
    <w:p w14:paraId="6F86BD35" w14:textId="77777777" w:rsidR="00B21EE7" w:rsidRPr="00A138D9" w:rsidRDefault="00B21EE7" w:rsidP="00C660E3">
      <w:pPr>
        <w:pStyle w:val="Body1013pt"/>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Cash at the end of the financial year as shown in the statements of cash flows is $953,858. This was derived from:</w:t>
      </w:r>
    </w:p>
    <w:p w14:paraId="1F1592F7" w14:textId="77777777" w:rsidR="00B21EE7" w:rsidRPr="00A138D9" w:rsidRDefault="00B21EE7" w:rsidP="00C660E3">
      <w:pPr>
        <w:pStyle w:val="Body1013pt"/>
        <w:numPr>
          <w:ilvl w:val="0"/>
          <w:numId w:val="45"/>
        </w:numPr>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Cash inflow from operating activities $285,825 </w:t>
      </w:r>
    </w:p>
    <w:p w14:paraId="19B3D930" w14:textId="77777777" w:rsidR="00B21EE7" w:rsidRPr="00A138D9" w:rsidRDefault="00B21EE7" w:rsidP="00C660E3">
      <w:pPr>
        <w:pStyle w:val="Body1013pt"/>
        <w:numPr>
          <w:ilvl w:val="0"/>
          <w:numId w:val="45"/>
        </w:numPr>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Cash outflow from investing activities ($14,848); and</w:t>
      </w:r>
    </w:p>
    <w:p w14:paraId="239FB68B" w14:textId="77777777" w:rsidR="00B21EE7" w:rsidRPr="00A138D9" w:rsidRDefault="00B21EE7" w:rsidP="00C660E3">
      <w:pPr>
        <w:pStyle w:val="Body1013pt"/>
        <w:numPr>
          <w:ilvl w:val="0"/>
          <w:numId w:val="45"/>
        </w:numPr>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Cash and cash equivalents at the beginning of financial year $682,881.</w:t>
      </w:r>
    </w:p>
    <w:p w14:paraId="412ABD80" w14:textId="50818C9E" w:rsidR="00B21EE7" w:rsidRPr="00E74C3A" w:rsidRDefault="00B21EE7" w:rsidP="00C660E3">
      <w:pPr>
        <w:pStyle w:val="Body1013pt"/>
        <w:spacing w:before="100" w:beforeAutospacing="1" w:after="100" w:afterAutospacing="1" w:line="240" w:lineRule="auto"/>
        <w:rPr>
          <w:rFonts w:ascii="Roboto" w:hAnsi="Roboto"/>
          <w:i/>
          <w:iCs/>
          <w:color w:val="auto"/>
          <w:sz w:val="16"/>
          <w:szCs w:val="16"/>
        </w:rPr>
      </w:pPr>
      <w:r w:rsidRPr="00E74C3A">
        <w:rPr>
          <w:rFonts w:ascii="Roboto" w:hAnsi="Roboto"/>
          <w:i/>
          <w:iCs/>
          <w:color w:val="auto"/>
          <w:spacing w:val="-2"/>
          <w:sz w:val="16"/>
          <w:szCs w:val="16"/>
        </w:rPr>
        <w:t>Audited Financial Statements and Directors’ Report for the Public Transport Ombudsman Limited have been lodged with ASIC in</w:t>
      </w:r>
      <w:r w:rsidR="00E74C3A">
        <w:rPr>
          <w:rFonts w:ascii="Roboto" w:hAnsi="Roboto"/>
          <w:i/>
          <w:iCs/>
          <w:color w:val="auto"/>
          <w:spacing w:val="-2"/>
          <w:sz w:val="16"/>
          <w:szCs w:val="16"/>
        </w:rPr>
        <w:t xml:space="preserve"> </w:t>
      </w:r>
      <w:r w:rsidRPr="00E74C3A">
        <w:rPr>
          <w:rFonts w:ascii="Roboto" w:hAnsi="Roboto"/>
          <w:i/>
          <w:iCs/>
          <w:color w:val="auto"/>
          <w:spacing w:val="-2"/>
          <w:sz w:val="16"/>
          <w:szCs w:val="16"/>
        </w:rPr>
        <w:t>accordance with the Corporations Act requirements.</w:t>
      </w:r>
    </w:p>
    <w:p w14:paraId="3149EEE7" w14:textId="77777777" w:rsidR="00E74C3A" w:rsidRDefault="00E74C3A" w:rsidP="00C660E3">
      <w:pPr>
        <w:pStyle w:val="SUBTITLE5General"/>
        <w:spacing w:before="100" w:beforeAutospacing="1" w:after="100" w:afterAutospacing="1" w:line="240" w:lineRule="auto"/>
        <w:rPr>
          <w:rFonts w:cs="Roboto Medium"/>
          <w:bCs w:val="0"/>
          <w:color w:val="auto"/>
          <w:sz w:val="24"/>
          <w:szCs w:val="24"/>
          <w:lang w:val="en-US"/>
        </w:rPr>
      </w:pPr>
    </w:p>
    <w:p w14:paraId="1FB4AA86" w14:textId="14FC620B" w:rsidR="00B21EE7" w:rsidRPr="007C0085" w:rsidRDefault="00B21EE7" w:rsidP="00B16071">
      <w:pPr>
        <w:pStyle w:val="Heading2"/>
        <w:rPr>
          <w:lang w:val="en-US"/>
        </w:rPr>
      </w:pPr>
      <w:r w:rsidRPr="007C0085">
        <w:rPr>
          <w:lang w:val="en-US"/>
        </w:rPr>
        <w:t>Income Statement</w:t>
      </w:r>
    </w:p>
    <w:p w14:paraId="70FE940B" w14:textId="77777777" w:rsidR="00B21EE7" w:rsidRPr="00E74C3A"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74C3A">
        <w:rPr>
          <w:rFonts w:ascii="Roboto" w:hAnsi="Roboto" w:cs="Roboto Medium"/>
          <w:b/>
          <w:color w:val="auto"/>
          <w:sz w:val="24"/>
          <w:szCs w:val="24"/>
        </w:rPr>
        <w:t>For the year ended 30 June 2018</w:t>
      </w:r>
      <w:r w:rsidRPr="00E74C3A">
        <w:rPr>
          <w:rFonts w:ascii="Roboto" w:hAnsi="Roboto" w:cs="Roboto Medium"/>
          <w:b/>
          <w:color w:val="auto"/>
          <w:sz w:val="24"/>
          <w:szCs w:val="24"/>
        </w:rPr>
        <w:tab/>
        <w:t>2018</w:t>
      </w:r>
      <w:r w:rsidRPr="00E74C3A">
        <w:rPr>
          <w:rFonts w:ascii="Roboto" w:hAnsi="Roboto" w:cs="Roboto Medium"/>
          <w:b/>
          <w:color w:val="auto"/>
          <w:sz w:val="24"/>
          <w:szCs w:val="24"/>
        </w:rPr>
        <w:tab/>
        <w:t>2017</w:t>
      </w:r>
    </w:p>
    <w:p w14:paraId="71826121" w14:textId="77777777" w:rsidR="00B21EE7" w:rsidRPr="00E74C3A"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74C3A">
        <w:rPr>
          <w:rFonts w:ascii="Roboto" w:hAnsi="Roboto" w:cs="Roboto Medium"/>
          <w:b/>
          <w:color w:val="auto"/>
          <w:sz w:val="24"/>
          <w:szCs w:val="24"/>
        </w:rPr>
        <w:tab/>
        <w:t>$</w:t>
      </w:r>
      <w:r w:rsidRPr="00E74C3A">
        <w:rPr>
          <w:rFonts w:ascii="Roboto" w:hAnsi="Roboto" w:cs="Roboto Medium"/>
          <w:b/>
          <w:color w:val="auto"/>
          <w:sz w:val="24"/>
          <w:szCs w:val="24"/>
        </w:rPr>
        <w:tab/>
        <w:t>$</w:t>
      </w:r>
    </w:p>
    <w:p w14:paraId="31D52800" w14:textId="77777777" w:rsidR="00B21EE7" w:rsidRPr="00EF5BC6" w:rsidRDefault="00B21EE7" w:rsidP="00B16071">
      <w:pPr>
        <w:pStyle w:val="Heading3"/>
        <w:tabs>
          <w:tab w:val="right" w:pos="7371"/>
          <w:tab w:val="right" w:pos="9639"/>
        </w:tabs>
      </w:pPr>
      <w:r w:rsidRPr="00EF5BC6">
        <w:t>Revenue</w:t>
      </w:r>
      <w:r w:rsidRPr="00EF5BC6">
        <w:tab/>
        <w:t>1,933,672</w:t>
      </w:r>
      <w:r w:rsidRPr="00EF5BC6">
        <w:tab/>
        <w:t>1,704,589</w:t>
      </w:r>
    </w:p>
    <w:p w14:paraId="596C48F6"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Employee benefits expense</w:t>
      </w:r>
      <w:r w:rsidRPr="00A138D9">
        <w:rPr>
          <w:rFonts w:ascii="Roboto" w:hAnsi="Roboto"/>
          <w:color w:val="auto"/>
          <w:sz w:val="24"/>
          <w:szCs w:val="24"/>
        </w:rPr>
        <w:tab/>
        <w:t>1,415,740</w:t>
      </w:r>
      <w:r w:rsidRPr="00A138D9">
        <w:rPr>
          <w:rFonts w:ascii="Roboto" w:hAnsi="Roboto"/>
          <w:color w:val="auto"/>
          <w:sz w:val="24"/>
          <w:szCs w:val="24"/>
        </w:rPr>
        <w:tab/>
        <w:t>1,311,974</w:t>
      </w:r>
    </w:p>
    <w:p w14:paraId="2A37F1B7"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 xml:space="preserve">Depreciation and </w:t>
      </w:r>
      <w:proofErr w:type="spellStart"/>
      <w:r w:rsidRPr="00A138D9">
        <w:rPr>
          <w:rFonts w:ascii="Roboto" w:hAnsi="Roboto"/>
          <w:color w:val="auto"/>
          <w:sz w:val="24"/>
          <w:szCs w:val="24"/>
        </w:rPr>
        <w:t>amortisation</w:t>
      </w:r>
      <w:proofErr w:type="spellEnd"/>
      <w:r w:rsidRPr="00A138D9">
        <w:rPr>
          <w:rFonts w:ascii="Roboto" w:hAnsi="Roboto"/>
          <w:color w:val="auto"/>
          <w:sz w:val="24"/>
          <w:szCs w:val="24"/>
        </w:rPr>
        <w:t xml:space="preserve"> expense</w:t>
      </w:r>
      <w:r w:rsidRPr="00A138D9">
        <w:rPr>
          <w:rFonts w:ascii="Roboto" w:hAnsi="Roboto"/>
          <w:color w:val="auto"/>
          <w:sz w:val="24"/>
          <w:szCs w:val="24"/>
        </w:rPr>
        <w:tab/>
        <w:t>61,794</w:t>
      </w:r>
      <w:r w:rsidRPr="00A138D9">
        <w:rPr>
          <w:rFonts w:ascii="Roboto" w:hAnsi="Roboto"/>
          <w:color w:val="auto"/>
          <w:sz w:val="24"/>
          <w:szCs w:val="24"/>
        </w:rPr>
        <w:tab/>
        <w:t>69,255</w:t>
      </w:r>
    </w:p>
    <w:p w14:paraId="3F40C5FC"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Occupancy costs</w:t>
      </w:r>
      <w:r w:rsidRPr="00A138D9">
        <w:rPr>
          <w:rFonts w:ascii="Roboto" w:hAnsi="Roboto"/>
          <w:color w:val="auto"/>
          <w:sz w:val="24"/>
          <w:szCs w:val="24"/>
        </w:rPr>
        <w:tab/>
        <w:t>132,563</w:t>
      </w:r>
      <w:r w:rsidRPr="00A138D9">
        <w:rPr>
          <w:rFonts w:ascii="Roboto" w:hAnsi="Roboto"/>
          <w:color w:val="auto"/>
          <w:sz w:val="24"/>
          <w:szCs w:val="24"/>
        </w:rPr>
        <w:tab/>
        <w:t>121,908</w:t>
      </w:r>
    </w:p>
    <w:p w14:paraId="32F8197B"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Telephone and IT expenses</w:t>
      </w:r>
      <w:r w:rsidRPr="00A138D9">
        <w:rPr>
          <w:rFonts w:ascii="Roboto" w:hAnsi="Roboto"/>
          <w:color w:val="auto"/>
          <w:sz w:val="24"/>
          <w:szCs w:val="24"/>
        </w:rPr>
        <w:tab/>
        <w:t>131,668</w:t>
      </w:r>
      <w:r w:rsidRPr="00A138D9">
        <w:rPr>
          <w:rFonts w:ascii="Roboto" w:hAnsi="Roboto"/>
          <w:color w:val="auto"/>
          <w:sz w:val="24"/>
          <w:szCs w:val="24"/>
        </w:rPr>
        <w:tab/>
        <w:t>129,241</w:t>
      </w:r>
    </w:p>
    <w:p w14:paraId="72F661B7"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Consultancy expenses</w:t>
      </w:r>
      <w:r w:rsidRPr="00A138D9">
        <w:rPr>
          <w:rFonts w:ascii="Roboto" w:hAnsi="Roboto"/>
          <w:color w:val="auto"/>
          <w:sz w:val="24"/>
          <w:szCs w:val="24"/>
        </w:rPr>
        <w:tab/>
        <w:t>32,161</w:t>
      </w:r>
      <w:r w:rsidRPr="00A138D9">
        <w:rPr>
          <w:rFonts w:ascii="Roboto" w:hAnsi="Roboto"/>
          <w:color w:val="auto"/>
          <w:sz w:val="24"/>
          <w:szCs w:val="24"/>
        </w:rPr>
        <w:tab/>
        <w:t>29,655</w:t>
      </w:r>
    </w:p>
    <w:p w14:paraId="710FA81B"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Other expenses from ordinary activities</w:t>
      </w:r>
      <w:r w:rsidRPr="00A138D9">
        <w:rPr>
          <w:rFonts w:ascii="Roboto" w:hAnsi="Roboto"/>
          <w:color w:val="auto"/>
          <w:sz w:val="24"/>
          <w:szCs w:val="24"/>
        </w:rPr>
        <w:tab/>
        <w:t>151,629</w:t>
      </w:r>
      <w:r w:rsidRPr="00A138D9">
        <w:rPr>
          <w:rFonts w:ascii="Roboto" w:hAnsi="Roboto"/>
          <w:color w:val="auto"/>
          <w:sz w:val="24"/>
          <w:szCs w:val="24"/>
        </w:rPr>
        <w:tab/>
        <w:t>142,476</w:t>
      </w:r>
    </w:p>
    <w:p w14:paraId="00B1131E"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rPr>
          <w:rFonts w:ascii="Roboto" w:hAnsi="Roboto"/>
          <w:b/>
          <w:color w:val="auto"/>
          <w:sz w:val="24"/>
          <w:szCs w:val="24"/>
        </w:rPr>
      </w:pPr>
      <w:r w:rsidRPr="00EF5BC6">
        <w:rPr>
          <w:rFonts w:ascii="Roboto" w:hAnsi="Roboto" w:cs="Roboto"/>
          <w:b/>
          <w:bCs/>
          <w:color w:val="auto"/>
          <w:sz w:val="24"/>
          <w:szCs w:val="24"/>
        </w:rPr>
        <w:t>(Loss) /Surplus before income tax expense</w:t>
      </w:r>
      <w:r w:rsidRPr="00EF5BC6">
        <w:rPr>
          <w:rFonts w:ascii="Roboto" w:hAnsi="Roboto" w:cs="Roboto"/>
          <w:b/>
          <w:bCs/>
          <w:color w:val="auto"/>
          <w:sz w:val="24"/>
          <w:szCs w:val="24"/>
        </w:rPr>
        <w:tab/>
        <w:t>8,117</w:t>
      </w:r>
      <w:r w:rsidRPr="00EF5BC6">
        <w:rPr>
          <w:rFonts w:ascii="Roboto" w:hAnsi="Roboto" w:cs="Roboto"/>
          <w:b/>
          <w:bCs/>
          <w:color w:val="auto"/>
          <w:sz w:val="24"/>
          <w:szCs w:val="24"/>
        </w:rPr>
        <w:tab/>
        <w:t>(99,920)</w:t>
      </w:r>
    </w:p>
    <w:p w14:paraId="24370A64"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Income tax expense</w:t>
      </w:r>
      <w:r w:rsidRPr="00A138D9">
        <w:rPr>
          <w:rFonts w:ascii="Roboto" w:hAnsi="Roboto"/>
          <w:color w:val="auto"/>
          <w:sz w:val="24"/>
          <w:szCs w:val="24"/>
        </w:rPr>
        <w:tab/>
        <w:t xml:space="preserve"> -</w:t>
      </w:r>
      <w:r w:rsidRPr="00A138D9">
        <w:rPr>
          <w:rFonts w:ascii="Roboto" w:hAnsi="Roboto"/>
          <w:color w:val="auto"/>
          <w:sz w:val="24"/>
          <w:szCs w:val="24"/>
        </w:rPr>
        <w:tab/>
        <w:t>-</w:t>
      </w:r>
    </w:p>
    <w:p w14:paraId="6E966369" w14:textId="77777777" w:rsidR="00B21EE7" w:rsidRPr="00EF5BC6" w:rsidRDefault="00B21EE7" w:rsidP="00C660E3">
      <w:pPr>
        <w:pStyle w:val="Body1013pt"/>
        <w:pBdr>
          <w:top w:val="single" w:sz="4" w:space="9" w:color="auto"/>
          <w:bottom w:val="single" w:sz="4" w:space="4" w:color="auto"/>
        </w:pBdr>
        <w:tabs>
          <w:tab w:val="decimal" w:pos="7280"/>
          <w:tab w:val="right" w:pos="9600"/>
        </w:tabs>
        <w:spacing w:before="100" w:beforeAutospacing="1" w:after="100" w:afterAutospacing="1" w:line="240" w:lineRule="auto"/>
        <w:rPr>
          <w:rFonts w:ascii="Roboto" w:hAnsi="Roboto" w:cs="Roboto"/>
          <w:b/>
          <w:bCs/>
          <w:color w:val="auto"/>
          <w:sz w:val="24"/>
          <w:szCs w:val="24"/>
          <w:lang w:val="en-GB"/>
        </w:rPr>
      </w:pPr>
      <w:r w:rsidRPr="00EF5BC6">
        <w:rPr>
          <w:rFonts w:ascii="Roboto" w:hAnsi="Roboto" w:cs="Roboto"/>
          <w:b/>
          <w:bCs/>
          <w:color w:val="auto"/>
          <w:sz w:val="24"/>
          <w:szCs w:val="24"/>
        </w:rPr>
        <w:t>Total Comprehensive (Loss) / Income for the year</w:t>
      </w:r>
      <w:r w:rsidRPr="00EF5BC6">
        <w:rPr>
          <w:rFonts w:ascii="Roboto" w:hAnsi="Roboto" w:cs="Roboto"/>
          <w:b/>
          <w:bCs/>
          <w:color w:val="auto"/>
          <w:sz w:val="24"/>
          <w:szCs w:val="24"/>
        </w:rPr>
        <w:tab/>
        <w:t>8,117</w:t>
      </w:r>
      <w:r w:rsidRPr="00EF5BC6">
        <w:rPr>
          <w:rFonts w:ascii="Roboto" w:hAnsi="Roboto" w:cs="Roboto"/>
          <w:b/>
          <w:bCs/>
          <w:color w:val="auto"/>
          <w:sz w:val="24"/>
          <w:szCs w:val="24"/>
        </w:rPr>
        <w:tab/>
        <w:t>(99,920)</w:t>
      </w:r>
    </w:p>
    <w:p w14:paraId="12358CCA" w14:textId="77777777" w:rsidR="00E74C3A" w:rsidRDefault="00E74C3A" w:rsidP="00C660E3">
      <w:pPr>
        <w:pStyle w:val="SUBTITLE5General"/>
        <w:spacing w:before="100" w:beforeAutospacing="1" w:after="100" w:afterAutospacing="1" w:line="240" w:lineRule="auto"/>
        <w:rPr>
          <w:rFonts w:cs="Roboto Medium"/>
          <w:bCs w:val="0"/>
          <w:color w:val="auto"/>
          <w:sz w:val="24"/>
          <w:szCs w:val="24"/>
          <w:lang w:val="en-US"/>
        </w:rPr>
      </w:pPr>
    </w:p>
    <w:p w14:paraId="158ED244" w14:textId="77777777" w:rsidR="00C1015A" w:rsidRDefault="00C1015A">
      <w:pPr>
        <w:spacing w:after="160" w:line="259" w:lineRule="auto"/>
        <w:rPr>
          <w:rFonts w:ascii="Roboto" w:eastAsiaTheme="minorHAnsi" w:hAnsi="Roboto" w:cs="Roboto Medium"/>
          <w:b/>
          <w:caps/>
          <w:sz w:val="24"/>
          <w:szCs w:val="24"/>
          <w:lang w:val="en-US"/>
        </w:rPr>
      </w:pPr>
      <w:r>
        <w:rPr>
          <w:rFonts w:cs="Roboto Medium"/>
          <w:bCs/>
          <w:sz w:val="24"/>
          <w:szCs w:val="24"/>
          <w:lang w:val="en-US"/>
        </w:rPr>
        <w:br w:type="page"/>
      </w:r>
    </w:p>
    <w:p w14:paraId="1A70AA9F" w14:textId="6B7F8143" w:rsidR="00B21EE7" w:rsidRPr="00EF5BC6" w:rsidRDefault="00B21EE7" w:rsidP="00B16071">
      <w:pPr>
        <w:pStyle w:val="Heading2"/>
        <w:rPr>
          <w:lang w:val="en-US"/>
        </w:rPr>
      </w:pPr>
      <w:r w:rsidRPr="00EF5BC6">
        <w:rPr>
          <w:lang w:val="en-US"/>
        </w:rPr>
        <w:lastRenderedPageBreak/>
        <w:t>Balance Sheet</w:t>
      </w:r>
    </w:p>
    <w:p w14:paraId="6F4E4E2E" w14:textId="485B2A33" w:rsidR="00B21EE7" w:rsidRPr="00EF5BC6" w:rsidRDefault="00B21EE7" w:rsidP="00C660E3">
      <w:pPr>
        <w:pStyle w:val="Body1013pt"/>
        <w:tabs>
          <w:tab w:val="decimal" w:pos="7230"/>
          <w:tab w:val="right" w:pos="9026"/>
        </w:tabs>
        <w:spacing w:before="100" w:beforeAutospacing="1" w:after="100" w:afterAutospacing="1" w:line="240" w:lineRule="auto"/>
        <w:rPr>
          <w:rFonts w:ascii="Roboto" w:hAnsi="Roboto" w:cs="Roboto Medium"/>
          <w:b/>
          <w:color w:val="auto"/>
          <w:sz w:val="24"/>
          <w:szCs w:val="24"/>
        </w:rPr>
      </w:pPr>
      <w:r w:rsidRPr="00EF5BC6">
        <w:rPr>
          <w:rFonts w:ascii="Roboto" w:hAnsi="Roboto" w:cs="Roboto Medium"/>
          <w:b/>
          <w:color w:val="auto"/>
          <w:sz w:val="24"/>
          <w:szCs w:val="24"/>
        </w:rPr>
        <w:t>As at 30 June 2018</w:t>
      </w:r>
      <w:r w:rsidRPr="00EF5BC6">
        <w:rPr>
          <w:rFonts w:ascii="Roboto" w:hAnsi="Roboto" w:cs="Roboto Medium"/>
          <w:b/>
          <w:color w:val="auto"/>
          <w:sz w:val="24"/>
          <w:szCs w:val="24"/>
        </w:rPr>
        <w:tab/>
        <w:t>2018</w:t>
      </w:r>
      <w:r w:rsidRPr="00EF5BC6">
        <w:rPr>
          <w:rFonts w:ascii="Roboto" w:hAnsi="Roboto" w:cs="Roboto Medium"/>
          <w:b/>
          <w:color w:val="auto"/>
          <w:sz w:val="24"/>
          <w:szCs w:val="24"/>
        </w:rPr>
        <w:tab/>
        <w:t>2017</w:t>
      </w:r>
      <w:r w:rsidRPr="00EF5BC6">
        <w:rPr>
          <w:rFonts w:ascii="Roboto" w:hAnsi="Roboto" w:cs="Roboto Medium"/>
          <w:b/>
          <w:color w:val="auto"/>
          <w:sz w:val="24"/>
          <w:szCs w:val="24"/>
        </w:rPr>
        <w:tab/>
        <w:t>$</w:t>
      </w:r>
      <w:r w:rsidRPr="00EF5BC6">
        <w:rPr>
          <w:rFonts w:ascii="Roboto" w:hAnsi="Roboto" w:cs="Roboto Medium"/>
          <w:b/>
          <w:color w:val="auto"/>
          <w:sz w:val="24"/>
          <w:szCs w:val="24"/>
        </w:rPr>
        <w:tab/>
        <w:t>$</w:t>
      </w:r>
    </w:p>
    <w:p w14:paraId="2A1A324C" w14:textId="77777777" w:rsidR="00B21EE7" w:rsidRPr="00EF5BC6" w:rsidRDefault="00B21EE7" w:rsidP="00B16071">
      <w:pPr>
        <w:pStyle w:val="Heading3"/>
      </w:pPr>
      <w:r w:rsidRPr="00EF5BC6">
        <w:t>Current Assets</w:t>
      </w:r>
      <w:r w:rsidRPr="00EF5BC6">
        <w:tab/>
      </w:r>
      <w:r w:rsidRPr="00EF5BC6">
        <w:tab/>
      </w:r>
    </w:p>
    <w:p w14:paraId="4A08638D"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Cash and cash equivalents</w:t>
      </w:r>
      <w:r w:rsidRPr="00A138D9">
        <w:rPr>
          <w:rFonts w:ascii="Roboto" w:hAnsi="Roboto"/>
          <w:color w:val="auto"/>
          <w:sz w:val="24"/>
          <w:szCs w:val="24"/>
        </w:rPr>
        <w:tab/>
        <w:t>953,858</w:t>
      </w:r>
      <w:r w:rsidRPr="00A138D9">
        <w:rPr>
          <w:rFonts w:ascii="Roboto" w:hAnsi="Roboto"/>
          <w:color w:val="auto"/>
          <w:sz w:val="24"/>
          <w:szCs w:val="24"/>
        </w:rPr>
        <w:tab/>
        <w:t>682,881</w:t>
      </w:r>
    </w:p>
    <w:p w14:paraId="3EDFFF2D"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Trade and other receivables</w:t>
      </w:r>
      <w:r w:rsidRPr="00A138D9">
        <w:rPr>
          <w:rFonts w:ascii="Roboto" w:hAnsi="Roboto"/>
          <w:color w:val="auto"/>
          <w:sz w:val="24"/>
          <w:szCs w:val="24"/>
        </w:rPr>
        <w:tab/>
        <w:t>322,800</w:t>
      </w:r>
      <w:r w:rsidRPr="00A138D9">
        <w:rPr>
          <w:rFonts w:ascii="Roboto" w:hAnsi="Roboto"/>
          <w:color w:val="auto"/>
          <w:sz w:val="24"/>
          <w:szCs w:val="24"/>
        </w:rPr>
        <w:tab/>
        <w:t>947,599</w:t>
      </w:r>
    </w:p>
    <w:p w14:paraId="324D2ADA"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Other Assets</w:t>
      </w:r>
      <w:r w:rsidRPr="00A138D9">
        <w:rPr>
          <w:rFonts w:ascii="Roboto" w:hAnsi="Roboto"/>
          <w:color w:val="auto"/>
          <w:sz w:val="24"/>
          <w:szCs w:val="24"/>
        </w:rPr>
        <w:tab/>
        <w:t>19,426</w:t>
      </w:r>
      <w:r w:rsidRPr="00A138D9">
        <w:rPr>
          <w:rFonts w:ascii="Roboto" w:hAnsi="Roboto"/>
          <w:color w:val="auto"/>
          <w:sz w:val="24"/>
          <w:szCs w:val="24"/>
        </w:rPr>
        <w:tab/>
        <w:t>14,705</w:t>
      </w:r>
    </w:p>
    <w:p w14:paraId="5571CE4D"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rPr>
          <w:rFonts w:ascii="Roboto" w:hAnsi="Roboto"/>
          <w:b/>
          <w:color w:val="auto"/>
          <w:sz w:val="24"/>
          <w:szCs w:val="24"/>
        </w:rPr>
      </w:pPr>
      <w:r w:rsidRPr="00EF5BC6">
        <w:rPr>
          <w:rFonts w:ascii="Roboto" w:hAnsi="Roboto" w:cs="Roboto"/>
          <w:b/>
          <w:bCs/>
          <w:color w:val="auto"/>
          <w:sz w:val="24"/>
          <w:szCs w:val="24"/>
        </w:rPr>
        <w:t>Total Current Assets</w:t>
      </w:r>
      <w:r w:rsidRPr="00EF5BC6">
        <w:rPr>
          <w:rFonts w:ascii="Roboto" w:hAnsi="Roboto" w:cs="Roboto"/>
          <w:b/>
          <w:bCs/>
          <w:color w:val="auto"/>
          <w:sz w:val="24"/>
          <w:szCs w:val="24"/>
        </w:rPr>
        <w:tab/>
        <w:t>1,296,084</w:t>
      </w:r>
      <w:r w:rsidRPr="00EF5BC6">
        <w:rPr>
          <w:rFonts w:ascii="Roboto" w:hAnsi="Roboto" w:cs="Roboto"/>
          <w:b/>
          <w:bCs/>
          <w:color w:val="auto"/>
          <w:sz w:val="24"/>
          <w:szCs w:val="24"/>
        </w:rPr>
        <w:tab/>
        <w:t>1,645,185</w:t>
      </w:r>
    </w:p>
    <w:p w14:paraId="2C26242F" w14:textId="77777777" w:rsidR="00E74C3A" w:rsidRDefault="00E74C3A" w:rsidP="00C660E3">
      <w:pPr>
        <w:pStyle w:val="Body1013pt"/>
        <w:tabs>
          <w:tab w:val="decimal" w:pos="7280"/>
          <w:tab w:val="right" w:pos="9600"/>
        </w:tabs>
        <w:spacing w:before="100" w:beforeAutospacing="1" w:after="100" w:afterAutospacing="1" w:line="240" w:lineRule="auto"/>
        <w:rPr>
          <w:rFonts w:ascii="Roboto" w:hAnsi="Roboto" w:cs="Roboto"/>
          <w:b/>
          <w:bCs/>
          <w:caps/>
          <w:color w:val="auto"/>
          <w:sz w:val="24"/>
          <w:szCs w:val="24"/>
        </w:rPr>
      </w:pPr>
    </w:p>
    <w:p w14:paraId="0A044966" w14:textId="4FA5F148" w:rsidR="00B21EE7" w:rsidRPr="00EF5BC6" w:rsidRDefault="00B21EE7" w:rsidP="00B16071">
      <w:pPr>
        <w:pStyle w:val="Heading3"/>
      </w:pPr>
      <w:r w:rsidRPr="00EF5BC6">
        <w:t>Non-Current Assets</w:t>
      </w:r>
      <w:r w:rsidRPr="00EF5BC6">
        <w:tab/>
      </w:r>
      <w:r w:rsidRPr="00EF5BC6">
        <w:tab/>
      </w:r>
    </w:p>
    <w:p w14:paraId="61809755"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Property, plant and equipment</w:t>
      </w:r>
      <w:r w:rsidRPr="00A138D9">
        <w:rPr>
          <w:rFonts w:ascii="Roboto" w:hAnsi="Roboto"/>
          <w:color w:val="auto"/>
          <w:sz w:val="24"/>
          <w:szCs w:val="24"/>
        </w:rPr>
        <w:tab/>
        <w:t>67,272</w:t>
      </w:r>
      <w:r w:rsidRPr="00A138D9">
        <w:rPr>
          <w:rFonts w:ascii="Roboto" w:hAnsi="Roboto"/>
          <w:color w:val="auto"/>
          <w:sz w:val="24"/>
          <w:szCs w:val="24"/>
        </w:rPr>
        <w:tab/>
        <w:t>100,239</w:t>
      </w:r>
    </w:p>
    <w:p w14:paraId="1D3A8A72"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Intangible Assets</w:t>
      </w:r>
      <w:r w:rsidRPr="00A138D9">
        <w:rPr>
          <w:rFonts w:ascii="Roboto" w:hAnsi="Roboto"/>
          <w:color w:val="auto"/>
          <w:sz w:val="24"/>
          <w:szCs w:val="24"/>
        </w:rPr>
        <w:tab/>
        <w:t>20,050</w:t>
      </w:r>
      <w:r w:rsidRPr="00A138D9">
        <w:rPr>
          <w:rFonts w:ascii="Roboto" w:hAnsi="Roboto"/>
          <w:color w:val="auto"/>
          <w:sz w:val="24"/>
          <w:szCs w:val="24"/>
        </w:rPr>
        <w:tab/>
        <w:t>36,374</w:t>
      </w:r>
    </w:p>
    <w:p w14:paraId="69DE06D6"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rPr>
          <w:rFonts w:ascii="Roboto" w:hAnsi="Roboto" w:cs="Roboto"/>
          <w:b/>
          <w:bCs/>
          <w:color w:val="auto"/>
          <w:sz w:val="24"/>
          <w:szCs w:val="24"/>
        </w:rPr>
      </w:pPr>
      <w:r w:rsidRPr="00EF5BC6">
        <w:rPr>
          <w:rFonts w:ascii="Roboto" w:hAnsi="Roboto" w:cs="Roboto"/>
          <w:b/>
          <w:bCs/>
          <w:color w:val="auto"/>
          <w:sz w:val="24"/>
          <w:szCs w:val="24"/>
        </w:rPr>
        <w:t>Total Non-Current Assets</w:t>
      </w:r>
      <w:r w:rsidRPr="00EF5BC6">
        <w:rPr>
          <w:rFonts w:ascii="Roboto" w:hAnsi="Roboto" w:cs="Roboto"/>
          <w:b/>
          <w:bCs/>
          <w:color w:val="auto"/>
          <w:sz w:val="24"/>
          <w:szCs w:val="24"/>
        </w:rPr>
        <w:tab/>
        <w:t>87,322</w:t>
      </w:r>
      <w:r w:rsidRPr="00EF5BC6">
        <w:rPr>
          <w:rFonts w:ascii="Roboto" w:hAnsi="Roboto" w:cs="Roboto"/>
          <w:b/>
          <w:bCs/>
          <w:color w:val="auto"/>
          <w:sz w:val="24"/>
          <w:szCs w:val="24"/>
        </w:rPr>
        <w:tab/>
        <w:t>136,613</w:t>
      </w:r>
    </w:p>
    <w:p w14:paraId="05B92E44" w14:textId="77777777" w:rsidR="00B21EE7" w:rsidRPr="00EF5BC6" w:rsidRDefault="00B21EE7" w:rsidP="00C660E3">
      <w:pPr>
        <w:pStyle w:val="Body1013pt"/>
        <w:pBdr>
          <w:top w:val="single" w:sz="4" w:space="9" w:color="auto"/>
          <w:bottom w:val="single" w:sz="4" w:space="2" w:color="auto"/>
        </w:pBdr>
        <w:tabs>
          <w:tab w:val="decimal" w:pos="7280"/>
          <w:tab w:val="right" w:pos="9600"/>
        </w:tabs>
        <w:spacing w:before="100" w:beforeAutospacing="1" w:after="100" w:afterAutospacing="1" w:line="240" w:lineRule="auto"/>
        <w:rPr>
          <w:rFonts w:ascii="Roboto" w:hAnsi="Roboto"/>
          <w:b/>
          <w:color w:val="auto"/>
          <w:sz w:val="24"/>
          <w:szCs w:val="24"/>
        </w:rPr>
      </w:pPr>
      <w:r w:rsidRPr="00EF5BC6">
        <w:rPr>
          <w:rFonts w:ascii="Roboto" w:hAnsi="Roboto" w:cs="Roboto"/>
          <w:b/>
          <w:bCs/>
          <w:color w:val="auto"/>
          <w:sz w:val="24"/>
          <w:szCs w:val="24"/>
        </w:rPr>
        <w:t>Total Assets</w:t>
      </w:r>
      <w:r w:rsidRPr="00EF5BC6">
        <w:rPr>
          <w:rFonts w:ascii="Roboto" w:hAnsi="Roboto" w:cs="Roboto"/>
          <w:b/>
          <w:bCs/>
          <w:color w:val="auto"/>
          <w:sz w:val="24"/>
          <w:szCs w:val="24"/>
        </w:rPr>
        <w:tab/>
        <w:t>1,383,406</w:t>
      </w:r>
      <w:r w:rsidRPr="00EF5BC6">
        <w:rPr>
          <w:rFonts w:ascii="Roboto" w:hAnsi="Roboto" w:cs="Roboto"/>
          <w:b/>
          <w:bCs/>
          <w:color w:val="auto"/>
          <w:sz w:val="24"/>
          <w:szCs w:val="24"/>
        </w:rPr>
        <w:tab/>
        <w:t>1,781,798</w:t>
      </w:r>
    </w:p>
    <w:p w14:paraId="65945EEE" w14:textId="77777777" w:rsidR="00C1015A" w:rsidRDefault="00C1015A" w:rsidP="00C660E3">
      <w:pPr>
        <w:pStyle w:val="Body1013pt"/>
        <w:tabs>
          <w:tab w:val="decimal" w:pos="7280"/>
          <w:tab w:val="right" w:pos="9600"/>
        </w:tabs>
        <w:spacing w:before="100" w:beforeAutospacing="1" w:after="100" w:afterAutospacing="1" w:line="240" w:lineRule="auto"/>
        <w:rPr>
          <w:rFonts w:ascii="Roboto" w:hAnsi="Roboto" w:cs="Roboto"/>
          <w:b/>
          <w:bCs/>
          <w:caps/>
          <w:color w:val="auto"/>
          <w:sz w:val="24"/>
          <w:szCs w:val="24"/>
        </w:rPr>
      </w:pPr>
    </w:p>
    <w:p w14:paraId="2C30971C" w14:textId="232535F9" w:rsidR="00B21EE7" w:rsidRPr="00EF5BC6" w:rsidRDefault="00B21EE7" w:rsidP="00B16071">
      <w:pPr>
        <w:pStyle w:val="Heading3"/>
      </w:pPr>
      <w:r w:rsidRPr="00EF5BC6">
        <w:t>Current Liabilities</w:t>
      </w:r>
      <w:r w:rsidRPr="00EF5BC6">
        <w:tab/>
      </w:r>
      <w:r w:rsidRPr="00EF5BC6">
        <w:tab/>
      </w:r>
    </w:p>
    <w:p w14:paraId="5F21CDAF"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Trade and other payables</w:t>
      </w:r>
      <w:r w:rsidRPr="00A138D9">
        <w:rPr>
          <w:rFonts w:ascii="Roboto" w:hAnsi="Roboto"/>
          <w:color w:val="auto"/>
          <w:sz w:val="24"/>
          <w:szCs w:val="24"/>
        </w:rPr>
        <w:tab/>
        <w:t>175,527</w:t>
      </w:r>
      <w:r w:rsidRPr="00A138D9">
        <w:rPr>
          <w:rFonts w:ascii="Roboto" w:hAnsi="Roboto"/>
          <w:color w:val="auto"/>
          <w:sz w:val="24"/>
          <w:szCs w:val="24"/>
        </w:rPr>
        <w:tab/>
        <w:t>241,097</w:t>
      </w:r>
    </w:p>
    <w:p w14:paraId="2EDC9B7A"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Provisions</w:t>
      </w:r>
      <w:r w:rsidRPr="00A138D9">
        <w:rPr>
          <w:rFonts w:ascii="Roboto" w:hAnsi="Roboto"/>
          <w:color w:val="auto"/>
          <w:sz w:val="24"/>
          <w:szCs w:val="24"/>
        </w:rPr>
        <w:tab/>
        <w:t>28,158</w:t>
      </w:r>
      <w:r w:rsidRPr="00A138D9">
        <w:rPr>
          <w:rFonts w:ascii="Roboto" w:hAnsi="Roboto"/>
          <w:color w:val="auto"/>
          <w:sz w:val="24"/>
          <w:szCs w:val="24"/>
        </w:rPr>
        <w:tab/>
        <w:t>-</w:t>
      </w:r>
    </w:p>
    <w:p w14:paraId="6045562F"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Employee benefit liability</w:t>
      </w:r>
      <w:r w:rsidRPr="00A138D9">
        <w:rPr>
          <w:rFonts w:ascii="Roboto" w:hAnsi="Roboto"/>
          <w:color w:val="auto"/>
          <w:sz w:val="24"/>
          <w:szCs w:val="24"/>
        </w:rPr>
        <w:tab/>
        <w:t>71,166</w:t>
      </w:r>
      <w:r w:rsidRPr="00A138D9">
        <w:rPr>
          <w:rFonts w:ascii="Roboto" w:hAnsi="Roboto"/>
          <w:color w:val="auto"/>
          <w:sz w:val="24"/>
          <w:szCs w:val="24"/>
        </w:rPr>
        <w:tab/>
        <w:t>50,323</w:t>
      </w:r>
    </w:p>
    <w:p w14:paraId="5F08321F"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Other liabilities</w:t>
      </w:r>
      <w:r w:rsidRPr="00A138D9">
        <w:rPr>
          <w:rFonts w:ascii="Roboto" w:hAnsi="Roboto"/>
          <w:color w:val="auto"/>
          <w:sz w:val="24"/>
          <w:szCs w:val="24"/>
        </w:rPr>
        <w:tab/>
        <w:t>597,503</w:t>
      </w:r>
      <w:r w:rsidRPr="00A138D9">
        <w:rPr>
          <w:rFonts w:ascii="Roboto" w:hAnsi="Roboto"/>
          <w:color w:val="auto"/>
          <w:sz w:val="24"/>
          <w:szCs w:val="24"/>
        </w:rPr>
        <w:tab/>
        <w:t>957,848</w:t>
      </w:r>
    </w:p>
    <w:p w14:paraId="5877C26D"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jc w:val="both"/>
        <w:rPr>
          <w:rFonts w:ascii="Roboto" w:hAnsi="Roboto"/>
          <w:b/>
          <w:color w:val="auto"/>
          <w:sz w:val="24"/>
          <w:szCs w:val="24"/>
        </w:rPr>
      </w:pPr>
      <w:r w:rsidRPr="00EF5BC6">
        <w:rPr>
          <w:rFonts w:ascii="Roboto" w:hAnsi="Roboto" w:cs="Roboto"/>
          <w:b/>
          <w:bCs/>
          <w:color w:val="auto"/>
          <w:sz w:val="24"/>
          <w:szCs w:val="24"/>
        </w:rPr>
        <w:t>Total Current Liabilities</w:t>
      </w:r>
      <w:r w:rsidRPr="00EF5BC6">
        <w:rPr>
          <w:rFonts w:ascii="Roboto" w:hAnsi="Roboto" w:cs="Roboto"/>
          <w:b/>
          <w:bCs/>
          <w:color w:val="auto"/>
          <w:sz w:val="24"/>
          <w:szCs w:val="24"/>
        </w:rPr>
        <w:tab/>
        <w:t>872,354</w:t>
      </w:r>
      <w:r w:rsidRPr="00EF5BC6">
        <w:rPr>
          <w:rFonts w:ascii="Roboto" w:hAnsi="Roboto" w:cs="Roboto"/>
          <w:b/>
          <w:bCs/>
          <w:color w:val="auto"/>
          <w:sz w:val="24"/>
          <w:szCs w:val="24"/>
        </w:rPr>
        <w:tab/>
        <w:t>1,249,268</w:t>
      </w:r>
    </w:p>
    <w:p w14:paraId="20E5A797" w14:textId="77777777" w:rsidR="00C1015A" w:rsidRDefault="00C1015A" w:rsidP="00C660E3">
      <w:pPr>
        <w:pStyle w:val="Body1013pt"/>
        <w:tabs>
          <w:tab w:val="decimal" w:pos="7280"/>
          <w:tab w:val="right" w:pos="9600"/>
        </w:tabs>
        <w:spacing w:before="100" w:beforeAutospacing="1" w:after="100" w:afterAutospacing="1" w:line="240" w:lineRule="auto"/>
        <w:rPr>
          <w:rFonts w:ascii="Roboto" w:hAnsi="Roboto" w:cs="Roboto"/>
          <w:b/>
          <w:bCs/>
          <w:caps/>
          <w:color w:val="auto"/>
          <w:sz w:val="24"/>
          <w:szCs w:val="24"/>
        </w:rPr>
      </w:pPr>
    </w:p>
    <w:p w14:paraId="056AB069" w14:textId="080AC9A0" w:rsidR="00B21EE7" w:rsidRPr="00EF5BC6" w:rsidRDefault="00B21EE7" w:rsidP="00B16071">
      <w:pPr>
        <w:pStyle w:val="Heading3"/>
      </w:pPr>
      <w:r w:rsidRPr="00EF5BC6">
        <w:t>Non-Current Liabilities</w:t>
      </w:r>
      <w:r w:rsidRPr="00EF5BC6">
        <w:tab/>
      </w:r>
      <w:r w:rsidRPr="00EF5BC6">
        <w:tab/>
      </w:r>
    </w:p>
    <w:p w14:paraId="68FE5354"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Provisions</w:t>
      </w:r>
      <w:r w:rsidRPr="00A138D9">
        <w:rPr>
          <w:rFonts w:ascii="Roboto" w:hAnsi="Roboto"/>
          <w:color w:val="auto"/>
          <w:sz w:val="24"/>
          <w:szCs w:val="24"/>
        </w:rPr>
        <w:tab/>
        <w:t>-</w:t>
      </w:r>
      <w:r w:rsidRPr="00A138D9">
        <w:rPr>
          <w:rFonts w:ascii="Roboto" w:hAnsi="Roboto"/>
          <w:color w:val="auto"/>
          <w:sz w:val="24"/>
          <w:szCs w:val="24"/>
        </w:rPr>
        <w:tab/>
        <w:t>28,158</w:t>
      </w:r>
    </w:p>
    <w:p w14:paraId="7FCFBDA4"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Employee benefit liability</w:t>
      </w:r>
      <w:r w:rsidRPr="00A138D9">
        <w:rPr>
          <w:rFonts w:ascii="Roboto" w:hAnsi="Roboto"/>
          <w:color w:val="auto"/>
          <w:sz w:val="24"/>
          <w:szCs w:val="24"/>
        </w:rPr>
        <w:tab/>
        <w:t>29,930</w:t>
      </w:r>
      <w:r w:rsidRPr="00A138D9">
        <w:rPr>
          <w:rFonts w:ascii="Roboto" w:hAnsi="Roboto"/>
          <w:color w:val="auto"/>
          <w:sz w:val="24"/>
          <w:szCs w:val="24"/>
        </w:rPr>
        <w:tab/>
        <w:t>25,926</w:t>
      </w:r>
    </w:p>
    <w:p w14:paraId="5FAB2DA5"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Trade and other payables</w:t>
      </w:r>
      <w:r w:rsidRPr="00A138D9">
        <w:rPr>
          <w:rFonts w:ascii="Roboto" w:hAnsi="Roboto"/>
          <w:color w:val="auto"/>
          <w:sz w:val="24"/>
          <w:szCs w:val="24"/>
        </w:rPr>
        <w:tab/>
        <w:t>-</w:t>
      </w:r>
      <w:r w:rsidRPr="00A138D9">
        <w:rPr>
          <w:rFonts w:ascii="Roboto" w:hAnsi="Roboto"/>
          <w:color w:val="auto"/>
          <w:sz w:val="24"/>
          <w:szCs w:val="24"/>
        </w:rPr>
        <w:tab/>
        <w:t>5441</w:t>
      </w:r>
    </w:p>
    <w:p w14:paraId="4502F087"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jc w:val="both"/>
        <w:rPr>
          <w:rFonts w:ascii="Roboto" w:hAnsi="Roboto"/>
          <w:b/>
          <w:color w:val="auto"/>
          <w:sz w:val="24"/>
          <w:szCs w:val="24"/>
        </w:rPr>
      </w:pPr>
      <w:r w:rsidRPr="00EF5BC6">
        <w:rPr>
          <w:rFonts w:ascii="Roboto" w:hAnsi="Roboto" w:cs="Roboto"/>
          <w:b/>
          <w:bCs/>
          <w:color w:val="auto"/>
          <w:sz w:val="24"/>
          <w:szCs w:val="24"/>
        </w:rPr>
        <w:lastRenderedPageBreak/>
        <w:t>Total Non-Current Liabilities</w:t>
      </w:r>
      <w:r w:rsidRPr="00EF5BC6">
        <w:rPr>
          <w:rFonts w:ascii="Roboto" w:hAnsi="Roboto" w:cs="Roboto"/>
          <w:b/>
          <w:bCs/>
          <w:color w:val="auto"/>
          <w:sz w:val="24"/>
          <w:szCs w:val="24"/>
        </w:rPr>
        <w:tab/>
        <w:t>29,930</w:t>
      </w:r>
      <w:r w:rsidRPr="00EF5BC6">
        <w:rPr>
          <w:rFonts w:ascii="Roboto" w:hAnsi="Roboto" w:cs="Roboto"/>
          <w:b/>
          <w:bCs/>
          <w:color w:val="auto"/>
          <w:sz w:val="24"/>
          <w:szCs w:val="24"/>
        </w:rPr>
        <w:tab/>
        <w:t>59,525</w:t>
      </w:r>
    </w:p>
    <w:p w14:paraId="1CD23FDD" w14:textId="77777777" w:rsidR="00B21EE7" w:rsidRPr="00EF5BC6" w:rsidRDefault="00B21EE7" w:rsidP="00C660E3">
      <w:pPr>
        <w:pStyle w:val="Body1013pt"/>
        <w:pBdr>
          <w:top w:val="single" w:sz="4" w:space="9" w:color="auto"/>
        </w:pBdr>
        <w:tabs>
          <w:tab w:val="decimal" w:pos="7280"/>
          <w:tab w:val="right" w:pos="9600"/>
        </w:tabs>
        <w:spacing w:before="100" w:beforeAutospacing="1" w:after="100" w:afterAutospacing="1" w:line="240" w:lineRule="auto"/>
        <w:rPr>
          <w:rFonts w:ascii="Roboto" w:hAnsi="Roboto"/>
          <w:b/>
          <w:color w:val="auto"/>
          <w:sz w:val="24"/>
          <w:szCs w:val="24"/>
        </w:rPr>
      </w:pPr>
      <w:r w:rsidRPr="00EF5BC6">
        <w:rPr>
          <w:rFonts w:ascii="Roboto" w:hAnsi="Roboto" w:cs="Roboto"/>
          <w:b/>
          <w:bCs/>
          <w:color w:val="auto"/>
          <w:sz w:val="24"/>
          <w:szCs w:val="24"/>
        </w:rPr>
        <w:t>Total Liabilities</w:t>
      </w:r>
      <w:r w:rsidRPr="00EF5BC6">
        <w:rPr>
          <w:rFonts w:ascii="Roboto" w:hAnsi="Roboto"/>
          <w:b/>
          <w:color w:val="auto"/>
          <w:sz w:val="24"/>
          <w:szCs w:val="24"/>
        </w:rPr>
        <w:tab/>
        <w:t>902,284</w:t>
      </w:r>
      <w:r w:rsidRPr="00EF5BC6">
        <w:rPr>
          <w:rFonts w:ascii="Roboto" w:hAnsi="Roboto"/>
          <w:b/>
          <w:color w:val="auto"/>
          <w:sz w:val="24"/>
          <w:szCs w:val="24"/>
        </w:rPr>
        <w:tab/>
        <w:t>1,308,793</w:t>
      </w:r>
    </w:p>
    <w:p w14:paraId="48E8CC70" w14:textId="77777777" w:rsidR="00B21EE7" w:rsidRPr="00EF5BC6" w:rsidRDefault="00B21EE7" w:rsidP="00C660E3">
      <w:pPr>
        <w:pStyle w:val="Body1013pt"/>
        <w:pBdr>
          <w:top w:val="single" w:sz="4" w:space="9" w:color="auto"/>
          <w:bottom w:val="single" w:sz="4" w:space="2" w:color="auto"/>
        </w:pBdr>
        <w:tabs>
          <w:tab w:val="decimal" w:pos="7280"/>
          <w:tab w:val="right" w:pos="9600"/>
        </w:tabs>
        <w:spacing w:before="100" w:beforeAutospacing="1" w:after="100" w:afterAutospacing="1" w:line="240" w:lineRule="auto"/>
        <w:rPr>
          <w:rFonts w:ascii="Roboto" w:hAnsi="Roboto"/>
          <w:b/>
          <w:color w:val="auto"/>
          <w:sz w:val="24"/>
          <w:szCs w:val="24"/>
        </w:rPr>
      </w:pPr>
      <w:r w:rsidRPr="00EF5BC6">
        <w:rPr>
          <w:rFonts w:ascii="Roboto" w:hAnsi="Roboto" w:cs="Roboto"/>
          <w:b/>
          <w:bCs/>
          <w:color w:val="auto"/>
          <w:sz w:val="24"/>
          <w:szCs w:val="24"/>
        </w:rPr>
        <w:t>NET ASSETS</w:t>
      </w:r>
      <w:r w:rsidRPr="00EF5BC6">
        <w:rPr>
          <w:rFonts w:ascii="Roboto" w:hAnsi="Roboto" w:cs="Roboto"/>
          <w:b/>
          <w:bCs/>
          <w:color w:val="auto"/>
          <w:sz w:val="24"/>
          <w:szCs w:val="24"/>
        </w:rPr>
        <w:tab/>
        <w:t>481,122</w:t>
      </w:r>
      <w:r w:rsidRPr="00EF5BC6">
        <w:rPr>
          <w:rFonts w:ascii="Roboto" w:hAnsi="Roboto" w:cs="Roboto"/>
          <w:b/>
          <w:bCs/>
          <w:color w:val="auto"/>
          <w:sz w:val="24"/>
          <w:szCs w:val="24"/>
        </w:rPr>
        <w:tab/>
        <w:t>473,005</w:t>
      </w:r>
    </w:p>
    <w:p w14:paraId="2F80ABDD" w14:textId="77777777" w:rsidR="00C1015A" w:rsidRDefault="00C1015A" w:rsidP="00C660E3">
      <w:pPr>
        <w:pStyle w:val="Body1013pt"/>
        <w:tabs>
          <w:tab w:val="decimal" w:pos="7280"/>
          <w:tab w:val="right" w:pos="9600"/>
        </w:tabs>
        <w:spacing w:before="100" w:beforeAutospacing="1" w:after="100" w:afterAutospacing="1" w:line="240" w:lineRule="auto"/>
        <w:rPr>
          <w:rFonts w:ascii="Roboto" w:hAnsi="Roboto" w:cs="Roboto"/>
          <w:b/>
          <w:bCs/>
          <w:caps/>
          <w:color w:val="auto"/>
          <w:sz w:val="24"/>
          <w:szCs w:val="24"/>
        </w:rPr>
      </w:pPr>
    </w:p>
    <w:p w14:paraId="25F7C5A6" w14:textId="255B02A1" w:rsidR="00B21EE7" w:rsidRPr="00EF5BC6" w:rsidRDefault="00B21EE7" w:rsidP="00B16071">
      <w:pPr>
        <w:pStyle w:val="Heading3"/>
      </w:pPr>
      <w:r w:rsidRPr="00B16071">
        <w:t>Equity</w:t>
      </w:r>
      <w:r w:rsidRPr="00EF5BC6">
        <w:tab/>
      </w:r>
      <w:r w:rsidRPr="00EF5BC6">
        <w:tab/>
      </w:r>
    </w:p>
    <w:p w14:paraId="2D66266E"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Retained surplus</w:t>
      </w:r>
      <w:r w:rsidRPr="00A138D9">
        <w:rPr>
          <w:rFonts w:ascii="Roboto" w:hAnsi="Roboto"/>
          <w:color w:val="auto"/>
          <w:sz w:val="24"/>
          <w:szCs w:val="24"/>
        </w:rPr>
        <w:tab/>
        <w:t>481,122</w:t>
      </w:r>
      <w:r w:rsidRPr="00A138D9">
        <w:rPr>
          <w:rFonts w:ascii="Roboto" w:hAnsi="Roboto"/>
          <w:color w:val="auto"/>
          <w:sz w:val="24"/>
          <w:szCs w:val="24"/>
        </w:rPr>
        <w:tab/>
        <w:t>473,005</w:t>
      </w:r>
    </w:p>
    <w:p w14:paraId="42DD1B7C" w14:textId="77777777" w:rsidR="00B21EE7" w:rsidRPr="00EF5BC6" w:rsidRDefault="00B21EE7" w:rsidP="00C660E3">
      <w:pPr>
        <w:pStyle w:val="Body1013pt"/>
        <w:pBdr>
          <w:top w:val="single" w:sz="4" w:space="9" w:color="auto"/>
          <w:bottom w:val="double" w:sz="4" w:space="2" w:color="auto"/>
        </w:pBdr>
        <w:tabs>
          <w:tab w:val="decimal" w:pos="7280"/>
          <w:tab w:val="right" w:pos="9600"/>
        </w:tabs>
        <w:spacing w:before="100" w:beforeAutospacing="1" w:after="100" w:afterAutospacing="1" w:line="240" w:lineRule="auto"/>
        <w:jc w:val="both"/>
        <w:rPr>
          <w:rFonts w:ascii="Roboto" w:hAnsi="Roboto" w:cs="Minion Pro"/>
          <w:b/>
          <w:color w:val="auto"/>
          <w:sz w:val="24"/>
          <w:szCs w:val="24"/>
        </w:rPr>
      </w:pPr>
      <w:r w:rsidRPr="00EF5BC6">
        <w:rPr>
          <w:rFonts w:ascii="Roboto" w:hAnsi="Roboto" w:cs="Roboto"/>
          <w:b/>
          <w:bCs/>
          <w:color w:val="auto"/>
          <w:sz w:val="24"/>
          <w:szCs w:val="24"/>
        </w:rPr>
        <w:t>Total equity</w:t>
      </w:r>
      <w:r w:rsidRPr="00EF5BC6">
        <w:rPr>
          <w:rFonts w:ascii="Roboto" w:hAnsi="Roboto" w:cs="Roboto"/>
          <w:b/>
          <w:bCs/>
          <w:color w:val="auto"/>
          <w:sz w:val="24"/>
          <w:szCs w:val="24"/>
        </w:rPr>
        <w:tab/>
        <w:t>481,122</w:t>
      </w:r>
      <w:r w:rsidRPr="00EF5BC6">
        <w:rPr>
          <w:rFonts w:ascii="Roboto" w:hAnsi="Roboto" w:cs="Roboto"/>
          <w:b/>
          <w:bCs/>
          <w:color w:val="auto"/>
          <w:sz w:val="24"/>
          <w:szCs w:val="24"/>
        </w:rPr>
        <w:tab/>
        <w:t>473,005</w:t>
      </w:r>
    </w:p>
    <w:p w14:paraId="38E8A245" w14:textId="77777777" w:rsidR="00E74C3A" w:rsidRDefault="00E74C3A" w:rsidP="00C660E3">
      <w:pPr>
        <w:pStyle w:val="Body1013pt"/>
        <w:tabs>
          <w:tab w:val="decimal" w:pos="7280"/>
          <w:tab w:val="right" w:pos="9600"/>
        </w:tabs>
        <w:spacing w:before="100" w:beforeAutospacing="1" w:after="100" w:afterAutospacing="1" w:line="240" w:lineRule="auto"/>
        <w:rPr>
          <w:rFonts w:ascii="Roboto" w:hAnsi="Roboto" w:cs="Roboto Medium"/>
          <w:b/>
          <w:caps/>
          <w:color w:val="auto"/>
          <w:sz w:val="24"/>
          <w:szCs w:val="24"/>
        </w:rPr>
      </w:pPr>
    </w:p>
    <w:p w14:paraId="37742F80" w14:textId="7DB58CD4" w:rsidR="00B21EE7" w:rsidRPr="00EF5BC6" w:rsidRDefault="00B21EE7" w:rsidP="00B16071">
      <w:pPr>
        <w:pStyle w:val="Heading2"/>
      </w:pPr>
      <w:r w:rsidRPr="00EF5BC6">
        <w:t>Statement of Changes in Equity</w:t>
      </w:r>
    </w:p>
    <w:p w14:paraId="7F4F17F7"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F5BC6">
        <w:rPr>
          <w:rFonts w:ascii="Roboto" w:hAnsi="Roboto" w:cs="Roboto Medium"/>
          <w:b/>
          <w:color w:val="auto"/>
          <w:sz w:val="24"/>
          <w:szCs w:val="24"/>
        </w:rPr>
        <w:t>For the year ended 30 June 2018</w:t>
      </w:r>
      <w:r w:rsidRPr="00EF5BC6">
        <w:rPr>
          <w:rFonts w:ascii="Roboto" w:hAnsi="Roboto" w:cs="Roboto Medium"/>
          <w:b/>
          <w:color w:val="auto"/>
          <w:sz w:val="24"/>
          <w:szCs w:val="24"/>
        </w:rPr>
        <w:tab/>
        <w:t xml:space="preserve"> 2018</w:t>
      </w:r>
      <w:r w:rsidRPr="00EF5BC6">
        <w:rPr>
          <w:rFonts w:ascii="Roboto" w:hAnsi="Roboto" w:cs="Roboto Medium"/>
          <w:b/>
          <w:color w:val="auto"/>
          <w:sz w:val="24"/>
          <w:szCs w:val="24"/>
        </w:rPr>
        <w:tab/>
        <w:t xml:space="preserve"> 2017</w:t>
      </w:r>
    </w:p>
    <w:p w14:paraId="1857501A"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F5BC6">
        <w:rPr>
          <w:rFonts w:ascii="Roboto" w:hAnsi="Roboto" w:cs="Roboto Medium"/>
          <w:b/>
          <w:color w:val="auto"/>
          <w:sz w:val="24"/>
          <w:szCs w:val="24"/>
        </w:rPr>
        <w:tab/>
        <w:t xml:space="preserve"> $</w:t>
      </w:r>
      <w:r w:rsidRPr="00EF5BC6">
        <w:rPr>
          <w:rFonts w:ascii="Roboto" w:hAnsi="Roboto" w:cs="Roboto Medium"/>
          <w:b/>
          <w:color w:val="auto"/>
          <w:sz w:val="24"/>
          <w:szCs w:val="24"/>
        </w:rPr>
        <w:tab/>
        <w:t>$</w:t>
      </w:r>
    </w:p>
    <w:p w14:paraId="68A8A22D"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Roboto"/>
          <w:b/>
          <w:bCs/>
          <w:color w:val="auto"/>
          <w:sz w:val="24"/>
          <w:szCs w:val="24"/>
        </w:rPr>
      </w:pPr>
      <w:r w:rsidRPr="00EF5BC6">
        <w:rPr>
          <w:rFonts w:ascii="Roboto" w:hAnsi="Roboto" w:cs="Roboto"/>
          <w:b/>
          <w:bCs/>
          <w:color w:val="auto"/>
          <w:sz w:val="24"/>
          <w:szCs w:val="24"/>
        </w:rPr>
        <w:t>Total Equity at the beginning of the financial year</w:t>
      </w:r>
      <w:r w:rsidRPr="00EF5BC6">
        <w:rPr>
          <w:rFonts w:ascii="Roboto" w:hAnsi="Roboto" w:cs="Roboto"/>
          <w:b/>
          <w:bCs/>
          <w:color w:val="auto"/>
          <w:sz w:val="24"/>
          <w:szCs w:val="24"/>
        </w:rPr>
        <w:tab/>
        <w:t>473,005</w:t>
      </w:r>
      <w:r w:rsidRPr="00EF5BC6">
        <w:rPr>
          <w:rFonts w:ascii="Roboto" w:hAnsi="Roboto" w:cs="Roboto"/>
          <w:b/>
          <w:bCs/>
          <w:color w:val="auto"/>
          <w:sz w:val="24"/>
          <w:szCs w:val="24"/>
        </w:rPr>
        <w:tab/>
        <w:t>572,925</w:t>
      </w:r>
    </w:p>
    <w:p w14:paraId="2862830C" w14:textId="77777777" w:rsidR="00B21EE7" w:rsidRPr="00A138D9" w:rsidRDefault="00B21EE7" w:rsidP="00C660E3">
      <w:pPr>
        <w:pStyle w:val="Body1013pt"/>
        <w:pBdr>
          <w:bottom w:val="single" w:sz="4" w:space="2" w:color="auto"/>
        </w:pBdr>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Total comprehensive income for the year</w:t>
      </w:r>
      <w:r w:rsidRPr="00A138D9">
        <w:rPr>
          <w:rFonts w:ascii="Roboto" w:hAnsi="Roboto"/>
          <w:color w:val="auto"/>
          <w:sz w:val="24"/>
          <w:szCs w:val="24"/>
        </w:rPr>
        <w:tab/>
        <w:t>8,117</w:t>
      </w:r>
      <w:r w:rsidRPr="00A138D9">
        <w:rPr>
          <w:rFonts w:ascii="Roboto" w:hAnsi="Roboto"/>
          <w:color w:val="auto"/>
          <w:sz w:val="24"/>
          <w:szCs w:val="24"/>
        </w:rPr>
        <w:tab/>
        <w:t>(99,920)</w:t>
      </w:r>
    </w:p>
    <w:p w14:paraId="664A3002" w14:textId="77777777" w:rsidR="00B21EE7" w:rsidRPr="00EF5BC6" w:rsidRDefault="00B21EE7" w:rsidP="00C660E3">
      <w:pPr>
        <w:pStyle w:val="Body1013pt"/>
        <w:pBdr>
          <w:bottom w:val="double" w:sz="4" w:space="2" w:color="auto"/>
        </w:pBdr>
        <w:tabs>
          <w:tab w:val="decimal" w:pos="7280"/>
          <w:tab w:val="right" w:pos="9600"/>
        </w:tabs>
        <w:spacing w:before="100" w:beforeAutospacing="1" w:after="100" w:afterAutospacing="1" w:line="240" w:lineRule="auto"/>
        <w:jc w:val="both"/>
        <w:rPr>
          <w:rFonts w:ascii="Roboto" w:hAnsi="Roboto" w:cs="Roboto"/>
          <w:b/>
          <w:bCs/>
          <w:color w:val="auto"/>
          <w:sz w:val="24"/>
          <w:szCs w:val="24"/>
        </w:rPr>
      </w:pPr>
      <w:r w:rsidRPr="00EF5BC6">
        <w:rPr>
          <w:rFonts w:ascii="Roboto" w:hAnsi="Roboto" w:cs="Roboto"/>
          <w:b/>
          <w:bCs/>
          <w:color w:val="auto"/>
          <w:sz w:val="24"/>
          <w:szCs w:val="24"/>
        </w:rPr>
        <w:t xml:space="preserve">Total Equity at the end of the financial year </w:t>
      </w:r>
      <w:r w:rsidRPr="00EF5BC6">
        <w:rPr>
          <w:rFonts w:ascii="Roboto" w:hAnsi="Roboto" w:cs="Roboto"/>
          <w:b/>
          <w:bCs/>
          <w:color w:val="auto"/>
          <w:sz w:val="24"/>
          <w:szCs w:val="24"/>
        </w:rPr>
        <w:tab/>
        <w:t>481,122</w:t>
      </w:r>
      <w:r w:rsidRPr="00EF5BC6">
        <w:rPr>
          <w:rFonts w:ascii="Roboto" w:hAnsi="Roboto" w:cs="Roboto"/>
          <w:b/>
          <w:bCs/>
          <w:color w:val="auto"/>
          <w:sz w:val="24"/>
          <w:szCs w:val="24"/>
        </w:rPr>
        <w:tab/>
        <w:t>473,005</w:t>
      </w:r>
    </w:p>
    <w:p w14:paraId="5ECCE68B" w14:textId="77777777" w:rsidR="00E74C3A" w:rsidRDefault="00E74C3A" w:rsidP="00C660E3">
      <w:pPr>
        <w:pStyle w:val="SUBTITLE5General"/>
        <w:spacing w:before="100" w:beforeAutospacing="1" w:after="100" w:afterAutospacing="1" w:line="240" w:lineRule="auto"/>
        <w:rPr>
          <w:rFonts w:cs="Roboto Medium"/>
          <w:bCs w:val="0"/>
          <w:color w:val="auto"/>
          <w:sz w:val="24"/>
          <w:szCs w:val="24"/>
          <w:lang w:val="en-US"/>
        </w:rPr>
      </w:pPr>
    </w:p>
    <w:p w14:paraId="4720B5F6" w14:textId="73CEC79E" w:rsidR="00B21EE7" w:rsidRPr="00EF5BC6" w:rsidRDefault="00B21EE7" w:rsidP="00B16071">
      <w:pPr>
        <w:pStyle w:val="Heading2"/>
        <w:rPr>
          <w:lang w:val="en-US"/>
        </w:rPr>
      </w:pPr>
      <w:r w:rsidRPr="00EF5BC6">
        <w:rPr>
          <w:lang w:val="en-US"/>
        </w:rPr>
        <w:t>Statement of Cash Flow</w:t>
      </w:r>
    </w:p>
    <w:p w14:paraId="4CF17429"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F5BC6">
        <w:rPr>
          <w:rFonts w:ascii="Roboto" w:hAnsi="Roboto" w:cs="Roboto Medium"/>
          <w:b/>
          <w:color w:val="auto"/>
          <w:sz w:val="24"/>
          <w:szCs w:val="24"/>
        </w:rPr>
        <w:t>For the year ended 30 June 2018</w:t>
      </w:r>
      <w:r w:rsidRPr="00EF5BC6">
        <w:rPr>
          <w:rFonts w:ascii="Roboto" w:hAnsi="Roboto" w:cs="Roboto Medium"/>
          <w:b/>
          <w:color w:val="auto"/>
          <w:sz w:val="24"/>
          <w:szCs w:val="24"/>
        </w:rPr>
        <w:tab/>
        <w:t>2018</w:t>
      </w:r>
      <w:r w:rsidRPr="00EF5BC6">
        <w:rPr>
          <w:rFonts w:ascii="Roboto" w:hAnsi="Roboto" w:cs="Roboto Medium"/>
          <w:b/>
          <w:color w:val="auto"/>
          <w:sz w:val="24"/>
          <w:szCs w:val="24"/>
        </w:rPr>
        <w:tab/>
        <w:t xml:space="preserve"> 2017</w:t>
      </w:r>
    </w:p>
    <w:p w14:paraId="660221E8"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Roboto Medium"/>
          <w:b/>
          <w:color w:val="auto"/>
          <w:sz w:val="24"/>
          <w:szCs w:val="24"/>
        </w:rPr>
      </w:pPr>
      <w:r w:rsidRPr="00EF5BC6">
        <w:rPr>
          <w:rFonts w:ascii="Roboto" w:hAnsi="Roboto" w:cs="Roboto Medium"/>
          <w:b/>
          <w:color w:val="auto"/>
          <w:sz w:val="24"/>
          <w:szCs w:val="24"/>
        </w:rPr>
        <w:tab/>
        <w:t xml:space="preserve"> $</w:t>
      </w:r>
      <w:r w:rsidRPr="00EF5BC6">
        <w:rPr>
          <w:rFonts w:ascii="Roboto" w:hAnsi="Roboto" w:cs="Roboto Medium"/>
          <w:b/>
          <w:color w:val="auto"/>
          <w:sz w:val="24"/>
          <w:szCs w:val="24"/>
        </w:rPr>
        <w:tab/>
        <w:t>$</w:t>
      </w:r>
    </w:p>
    <w:p w14:paraId="7ADBB963" w14:textId="77777777" w:rsidR="00B21EE7" w:rsidRPr="00EF5BC6" w:rsidRDefault="00B21EE7" w:rsidP="00B16071">
      <w:pPr>
        <w:pStyle w:val="Heading3"/>
      </w:pPr>
      <w:r w:rsidRPr="00EF5BC6">
        <w:t xml:space="preserve">CASH FLOWS FROM </w:t>
      </w:r>
      <w:r w:rsidRPr="00B16071">
        <w:t>OPERATING</w:t>
      </w:r>
      <w:r w:rsidRPr="00EF5BC6">
        <w:t xml:space="preserve"> ACTIVITIES</w:t>
      </w:r>
      <w:r w:rsidRPr="00EF5BC6">
        <w:tab/>
      </w:r>
      <w:r w:rsidRPr="00EF5BC6">
        <w:tab/>
      </w:r>
    </w:p>
    <w:p w14:paraId="5A6411AF"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Receipts from Members</w:t>
      </w:r>
      <w:r w:rsidRPr="00A138D9">
        <w:rPr>
          <w:rFonts w:ascii="Roboto" w:hAnsi="Roboto"/>
          <w:color w:val="auto"/>
          <w:sz w:val="24"/>
          <w:szCs w:val="24"/>
        </w:rPr>
        <w:tab/>
        <w:t>2,179,524</w:t>
      </w:r>
      <w:r w:rsidRPr="00A138D9">
        <w:rPr>
          <w:rFonts w:ascii="Roboto" w:hAnsi="Roboto"/>
          <w:color w:val="auto"/>
          <w:sz w:val="24"/>
          <w:szCs w:val="24"/>
        </w:rPr>
        <w:tab/>
        <w:t>937,598</w:t>
      </w:r>
    </w:p>
    <w:p w14:paraId="4C075731"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Payments to suppliers and employees</w:t>
      </w:r>
      <w:r w:rsidRPr="00A138D9">
        <w:rPr>
          <w:rFonts w:ascii="Roboto" w:hAnsi="Roboto"/>
          <w:color w:val="auto"/>
          <w:sz w:val="24"/>
          <w:szCs w:val="24"/>
        </w:rPr>
        <w:tab/>
        <w:t>(1,907,580)</w:t>
      </w:r>
      <w:r w:rsidRPr="00A138D9">
        <w:rPr>
          <w:rFonts w:ascii="Roboto" w:hAnsi="Roboto"/>
          <w:color w:val="auto"/>
          <w:sz w:val="24"/>
          <w:szCs w:val="24"/>
        </w:rPr>
        <w:tab/>
        <w:t>(1,704,506)</w:t>
      </w:r>
    </w:p>
    <w:p w14:paraId="50A8CCDD"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Interest received</w:t>
      </w:r>
      <w:r w:rsidRPr="00A138D9">
        <w:rPr>
          <w:rFonts w:ascii="Roboto" w:hAnsi="Roboto"/>
          <w:color w:val="auto"/>
          <w:sz w:val="24"/>
          <w:szCs w:val="24"/>
        </w:rPr>
        <w:tab/>
        <w:t>13,881</w:t>
      </w:r>
      <w:r w:rsidRPr="00A138D9">
        <w:rPr>
          <w:rFonts w:ascii="Roboto" w:hAnsi="Roboto"/>
          <w:color w:val="auto"/>
          <w:sz w:val="24"/>
          <w:szCs w:val="24"/>
        </w:rPr>
        <w:tab/>
        <w:t>17,138</w:t>
      </w:r>
    </w:p>
    <w:p w14:paraId="76C820DC" w14:textId="77777777" w:rsidR="00B21EE7" w:rsidRPr="00EF5BC6" w:rsidRDefault="00B21EE7" w:rsidP="00C660E3">
      <w:pPr>
        <w:pStyle w:val="Body1013pt"/>
        <w:pBdr>
          <w:top w:val="single" w:sz="4" w:space="9" w:color="auto"/>
          <w:bottom w:val="single" w:sz="4" w:space="2" w:color="auto"/>
        </w:pBdr>
        <w:tabs>
          <w:tab w:val="decimal" w:pos="7280"/>
          <w:tab w:val="right" w:pos="9600"/>
        </w:tabs>
        <w:spacing w:before="100" w:beforeAutospacing="1" w:after="100" w:afterAutospacing="1" w:line="240" w:lineRule="auto"/>
        <w:rPr>
          <w:rFonts w:ascii="Roboto" w:hAnsi="Roboto" w:cs="Arial Narrow"/>
          <w:b/>
          <w:bCs/>
          <w:color w:val="auto"/>
          <w:sz w:val="24"/>
          <w:szCs w:val="24"/>
        </w:rPr>
      </w:pPr>
      <w:r w:rsidRPr="00EF5BC6">
        <w:rPr>
          <w:rFonts w:ascii="Roboto" w:hAnsi="Roboto" w:cs="Roboto"/>
          <w:b/>
          <w:bCs/>
          <w:color w:val="auto"/>
          <w:sz w:val="24"/>
          <w:szCs w:val="24"/>
        </w:rPr>
        <w:t>Net cash inflow from operating activities</w:t>
      </w:r>
      <w:r w:rsidRPr="00EF5BC6">
        <w:rPr>
          <w:rFonts w:ascii="Roboto" w:hAnsi="Roboto" w:cs="Roboto"/>
          <w:b/>
          <w:bCs/>
          <w:color w:val="auto"/>
          <w:sz w:val="24"/>
          <w:szCs w:val="24"/>
        </w:rPr>
        <w:tab/>
        <w:t>285,825</w:t>
      </w:r>
      <w:r w:rsidRPr="00EF5BC6">
        <w:rPr>
          <w:rFonts w:ascii="Roboto" w:hAnsi="Roboto" w:cs="Roboto"/>
          <w:b/>
          <w:bCs/>
          <w:color w:val="auto"/>
          <w:sz w:val="24"/>
          <w:szCs w:val="24"/>
        </w:rPr>
        <w:tab/>
        <w:t>(749,770)</w:t>
      </w:r>
    </w:p>
    <w:p w14:paraId="289B692F" w14:textId="77777777" w:rsidR="00C1015A" w:rsidRDefault="00C1015A" w:rsidP="00C660E3">
      <w:pPr>
        <w:pStyle w:val="Body1013pt"/>
        <w:tabs>
          <w:tab w:val="decimal" w:pos="7280"/>
          <w:tab w:val="right" w:pos="9600"/>
        </w:tabs>
        <w:spacing w:before="100" w:beforeAutospacing="1" w:after="100" w:afterAutospacing="1" w:line="240" w:lineRule="auto"/>
        <w:rPr>
          <w:rFonts w:ascii="Roboto" w:hAnsi="Roboto" w:cs="Roboto"/>
          <w:b/>
          <w:bCs/>
          <w:color w:val="auto"/>
          <w:sz w:val="24"/>
          <w:szCs w:val="24"/>
        </w:rPr>
      </w:pPr>
    </w:p>
    <w:p w14:paraId="76A18B4F" w14:textId="764DFACC" w:rsidR="00B21EE7" w:rsidRPr="00EF5BC6" w:rsidRDefault="00B21EE7" w:rsidP="00B16071">
      <w:pPr>
        <w:pStyle w:val="Heading3"/>
      </w:pPr>
      <w:r w:rsidRPr="00EF5BC6">
        <w:lastRenderedPageBreak/>
        <w:t>CASH FLOWS FROM INVESTING ACTIVITIES</w:t>
      </w:r>
      <w:r w:rsidRPr="00EF5BC6">
        <w:tab/>
      </w:r>
      <w:r w:rsidRPr="00EF5BC6">
        <w:tab/>
      </w:r>
    </w:p>
    <w:p w14:paraId="2E6A4B6A"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Payments for office equipment</w:t>
      </w:r>
      <w:r w:rsidRPr="00A138D9">
        <w:rPr>
          <w:rFonts w:ascii="Roboto" w:hAnsi="Roboto"/>
          <w:color w:val="auto"/>
          <w:sz w:val="24"/>
          <w:szCs w:val="24"/>
        </w:rPr>
        <w:tab/>
        <w:t>(14,848)</w:t>
      </w:r>
      <w:r w:rsidRPr="00A138D9">
        <w:rPr>
          <w:rFonts w:ascii="Roboto" w:hAnsi="Roboto"/>
          <w:color w:val="auto"/>
          <w:sz w:val="24"/>
          <w:szCs w:val="24"/>
        </w:rPr>
        <w:tab/>
        <w:t>(43,333)</w:t>
      </w:r>
    </w:p>
    <w:p w14:paraId="3EDBE2C5"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Proceeds from office equipment</w:t>
      </w:r>
      <w:r w:rsidRPr="00A138D9">
        <w:rPr>
          <w:rFonts w:ascii="Roboto" w:hAnsi="Roboto"/>
          <w:color w:val="auto"/>
          <w:sz w:val="24"/>
          <w:szCs w:val="24"/>
        </w:rPr>
        <w:tab/>
        <w:t>-</w:t>
      </w:r>
      <w:r w:rsidRPr="00A138D9">
        <w:rPr>
          <w:rFonts w:ascii="Roboto" w:hAnsi="Roboto"/>
          <w:color w:val="auto"/>
          <w:sz w:val="24"/>
          <w:szCs w:val="24"/>
        </w:rPr>
        <w:tab/>
        <w:t>38</w:t>
      </w:r>
    </w:p>
    <w:p w14:paraId="1497816D" w14:textId="77777777" w:rsidR="00B21EE7" w:rsidRPr="00EF5BC6" w:rsidRDefault="00B21EE7" w:rsidP="00C660E3">
      <w:pPr>
        <w:pStyle w:val="Body1013pt"/>
        <w:pBdr>
          <w:top w:val="single" w:sz="4" w:space="9" w:color="auto"/>
          <w:bottom w:val="double" w:sz="4" w:space="2" w:color="auto"/>
        </w:pBdr>
        <w:tabs>
          <w:tab w:val="decimal" w:pos="7280"/>
          <w:tab w:val="right" w:pos="9600"/>
        </w:tabs>
        <w:spacing w:before="100" w:beforeAutospacing="1" w:after="100" w:afterAutospacing="1" w:line="240" w:lineRule="auto"/>
        <w:rPr>
          <w:rFonts w:ascii="Roboto" w:hAnsi="Roboto" w:cs="Arial Narrow"/>
          <w:b/>
          <w:bCs/>
          <w:color w:val="auto"/>
          <w:sz w:val="24"/>
          <w:szCs w:val="24"/>
        </w:rPr>
      </w:pPr>
      <w:r w:rsidRPr="00EF5BC6">
        <w:rPr>
          <w:rFonts w:ascii="Roboto" w:hAnsi="Roboto" w:cs="Roboto"/>
          <w:b/>
          <w:bCs/>
          <w:color w:val="auto"/>
          <w:sz w:val="24"/>
          <w:szCs w:val="24"/>
        </w:rPr>
        <w:t>New cash (outflow) from investing activities</w:t>
      </w:r>
      <w:r w:rsidRPr="00EF5BC6">
        <w:rPr>
          <w:rFonts w:ascii="Roboto" w:hAnsi="Roboto" w:cs="Roboto"/>
          <w:b/>
          <w:bCs/>
          <w:color w:val="auto"/>
          <w:sz w:val="24"/>
          <w:szCs w:val="24"/>
        </w:rPr>
        <w:tab/>
        <w:t>(14,848)</w:t>
      </w:r>
      <w:r w:rsidRPr="00EF5BC6">
        <w:rPr>
          <w:rFonts w:ascii="Roboto" w:hAnsi="Roboto" w:cs="Roboto"/>
          <w:b/>
          <w:bCs/>
          <w:color w:val="auto"/>
          <w:sz w:val="24"/>
          <w:szCs w:val="24"/>
        </w:rPr>
        <w:tab/>
        <w:t>(43,295)</w:t>
      </w:r>
    </w:p>
    <w:p w14:paraId="134CEE9E" w14:textId="77777777" w:rsidR="00B21EE7" w:rsidRPr="00EF5BC6" w:rsidRDefault="00B21EE7" w:rsidP="00C660E3">
      <w:pPr>
        <w:pStyle w:val="Body1013pt"/>
        <w:tabs>
          <w:tab w:val="decimal" w:pos="7280"/>
          <w:tab w:val="right" w:pos="9600"/>
        </w:tabs>
        <w:spacing w:before="100" w:beforeAutospacing="1" w:after="100" w:afterAutospacing="1" w:line="240" w:lineRule="auto"/>
        <w:rPr>
          <w:rFonts w:ascii="Roboto" w:hAnsi="Roboto" w:cs="Arial Narrow"/>
          <w:b/>
          <w:bCs/>
          <w:color w:val="auto"/>
          <w:sz w:val="24"/>
          <w:szCs w:val="24"/>
        </w:rPr>
      </w:pPr>
      <w:r w:rsidRPr="00EF5BC6">
        <w:rPr>
          <w:rFonts w:ascii="Roboto" w:hAnsi="Roboto" w:cs="Roboto"/>
          <w:b/>
          <w:bCs/>
          <w:color w:val="auto"/>
          <w:sz w:val="24"/>
          <w:szCs w:val="24"/>
        </w:rPr>
        <w:t>Net increase in cash and cash equivalents</w:t>
      </w:r>
      <w:r w:rsidRPr="00EF5BC6">
        <w:rPr>
          <w:rFonts w:ascii="Roboto" w:hAnsi="Roboto" w:cs="Roboto"/>
          <w:b/>
          <w:bCs/>
          <w:color w:val="auto"/>
          <w:sz w:val="24"/>
          <w:szCs w:val="24"/>
        </w:rPr>
        <w:tab/>
        <w:t>270,977</w:t>
      </w:r>
      <w:r w:rsidRPr="00EF5BC6">
        <w:rPr>
          <w:rFonts w:ascii="Roboto" w:hAnsi="Roboto" w:cs="Roboto"/>
          <w:b/>
          <w:bCs/>
          <w:color w:val="auto"/>
          <w:sz w:val="24"/>
          <w:szCs w:val="24"/>
        </w:rPr>
        <w:tab/>
        <w:t>(793,065)</w:t>
      </w:r>
    </w:p>
    <w:p w14:paraId="096AE9D6" w14:textId="77777777" w:rsidR="00B21EE7" w:rsidRPr="00A138D9" w:rsidRDefault="00B21EE7" w:rsidP="00C660E3">
      <w:pPr>
        <w:pStyle w:val="Body1013pt"/>
        <w:tabs>
          <w:tab w:val="decimal" w:pos="7280"/>
          <w:tab w:val="right" w:pos="9600"/>
        </w:tabs>
        <w:spacing w:before="100" w:beforeAutospacing="1" w:after="100" w:afterAutospacing="1" w:line="240" w:lineRule="auto"/>
        <w:rPr>
          <w:rFonts w:ascii="Roboto" w:hAnsi="Roboto"/>
          <w:color w:val="auto"/>
          <w:sz w:val="24"/>
          <w:szCs w:val="24"/>
        </w:rPr>
      </w:pPr>
      <w:r w:rsidRPr="00A138D9">
        <w:rPr>
          <w:rFonts w:ascii="Roboto" w:hAnsi="Roboto"/>
          <w:color w:val="auto"/>
          <w:sz w:val="24"/>
          <w:szCs w:val="24"/>
        </w:rPr>
        <w:t>Cash and cash equivalents at the beginning of financial year</w:t>
      </w:r>
      <w:r w:rsidRPr="00A138D9">
        <w:rPr>
          <w:rFonts w:ascii="Roboto" w:hAnsi="Roboto"/>
          <w:color w:val="auto"/>
          <w:sz w:val="24"/>
          <w:szCs w:val="24"/>
        </w:rPr>
        <w:tab/>
        <w:t>682,881</w:t>
      </w:r>
      <w:r w:rsidRPr="00A138D9">
        <w:rPr>
          <w:rFonts w:ascii="Roboto" w:hAnsi="Roboto"/>
          <w:color w:val="auto"/>
          <w:sz w:val="24"/>
          <w:szCs w:val="24"/>
        </w:rPr>
        <w:tab/>
        <w:t>1,475,946</w:t>
      </w:r>
    </w:p>
    <w:p w14:paraId="65996053" w14:textId="77777777" w:rsidR="00B21EE7" w:rsidRPr="00EF5BC6" w:rsidRDefault="00B21EE7" w:rsidP="00C660E3">
      <w:pPr>
        <w:pStyle w:val="Body1013pt"/>
        <w:pBdr>
          <w:top w:val="single" w:sz="4" w:space="9" w:color="auto"/>
          <w:bottom w:val="single" w:sz="4" w:space="2" w:color="auto"/>
        </w:pBdr>
        <w:tabs>
          <w:tab w:val="decimal" w:pos="7280"/>
          <w:tab w:val="right" w:pos="9600"/>
        </w:tabs>
        <w:spacing w:before="100" w:beforeAutospacing="1" w:after="100" w:afterAutospacing="1" w:line="240" w:lineRule="auto"/>
        <w:rPr>
          <w:rFonts w:ascii="Roboto" w:hAnsi="Roboto" w:cs="Roboto"/>
          <w:b/>
          <w:bCs/>
          <w:color w:val="auto"/>
          <w:sz w:val="24"/>
          <w:szCs w:val="24"/>
        </w:rPr>
      </w:pPr>
      <w:r w:rsidRPr="00EF5BC6">
        <w:rPr>
          <w:rFonts w:ascii="Roboto" w:hAnsi="Roboto" w:cs="Roboto"/>
          <w:b/>
          <w:bCs/>
          <w:color w:val="auto"/>
          <w:sz w:val="24"/>
          <w:szCs w:val="24"/>
        </w:rPr>
        <w:t>Cash and cash equivalents at the end of financial year</w:t>
      </w:r>
      <w:r w:rsidRPr="00EF5BC6">
        <w:rPr>
          <w:rFonts w:ascii="Roboto" w:hAnsi="Roboto" w:cs="Roboto"/>
          <w:b/>
          <w:bCs/>
          <w:color w:val="auto"/>
          <w:sz w:val="24"/>
          <w:szCs w:val="24"/>
        </w:rPr>
        <w:tab/>
        <w:t>953,858</w:t>
      </w:r>
      <w:r w:rsidRPr="00EF5BC6">
        <w:rPr>
          <w:rFonts w:ascii="Roboto" w:hAnsi="Roboto" w:cs="Roboto"/>
          <w:b/>
          <w:bCs/>
          <w:color w:val="auto"/>
          <w:sz w:val="24"/>
          <w:szCs w:val="24"/>
        </w:rPr>
        <w:tab/>
        <w:t>682,881</w:t>
      </w:r>
    </w:p>
    <w:p w14:paraId="49488BBC" w14:textId="4058A4A3" w:rsidR="00CE5669" w:rsidRDefault="00CE5669" w:rsidP="00C660E3">
      <w:pPr>
        <w:spacing w:before="100" w:beforeAutospacing="1" w:after="100" w:afterAutospacing="1"/>
        <w:rPr>
          <w:rFonts w:ascii="Roboto" w:hAnsi="Roboto"/>
          <w:sz w:val="24"/>
          <w:szCs w:val="24"/>
        </w:rPr>
      </w:pPr>
      <w:r>
        <w:rPr>
          <w:rFonts w:ascii="Roboto" w:hAnsi="Roboto"/>
          <w:sz w:val="24"/>
          <w:szCs w:val="24"/>
        </w:rPr>
        <w:br w:type="page"/>
      </w:r>
    </w:p>
    <w:p w14:paraId="380D74E3" w14:textId="77777777" w:rsidR="00CE5669" w:rsidRPr="00CE5669" w:rsidRDefault="00CE5669" w:rsidP="00B16071">
      <w:pPr>
        <w:pStyle w:val="Heading1"/>
      </w:pPr>
      <w:r w:rsidRPr="00CE5669">
        <w:lastRenderedPageBreak/>
        <w:t>CONTACT US</w:t>
      </w:r>
    </w:p>
    <w:p w14:paraId="7749ECDF" w14:textId="43B92FAF" w:rsidR="00CE5669" w:rsidRPr="00CE5669" w:rsidRDefault="00CE5669" w:rsidP="00B16071">
      <w:pPr>
        <w:pStyle w:val="Heading2"/>
      </w:pPr>
      <w:r w:rsidRPr="00CE5669">
        <w:t>TELEPHONE</w:t>
      </w:r>
    </w:p>
    <w:p w14:paraId="6A1120FE" w14:textId="77777777" w:rsidR="00CE5669" w:rsidRPr="00CE5669" w:rsidRDefault="00CE5669" w:rsidP="00C660E3">
      <w:pPr>
        <w:spacing w:before="100" w:beforeAutospacing="1" w:after="100" w:afterAutospacing="1"/>
        <w:rPr>
          <w:rFonts w:ascii="Roboto" w:hAnsi="Roboto"/>
          <w:b/>
          <w:sz w:val="24"/>
          <w:szCs w:val="24"/>
        </w:rPr>
      </w:pPr>
      <w:r w:rsidRPr="00CE5669">
        <w:rPr>
          <w:rFonts w:ascii="Roboto" w:hAnsi="Roboto"/>
          <w:b/>
          <w:sz w:val="24"/>
          <w:szCs w:val="24"/>
        </w:rPr>
        <w:t>Free Call* 1800 466 865</w:t>
      </w:r>
    </w:p>
    <w:p w14:paraId="2E2BA563" w14:textId="388A5594" w:rsidR="00CE5669" w:rsidRPr="00E42D69" w:rsidRDefault="00CE5669" w:rsidP="00C660E3">
      <w:pPr>
        <w:spacing w:before="100" w:beforeAutospacing="1" w:after="100" w:afterAutospacing="1"/>
        <w:rPr>
          <w:rFonts w:ascii="Roboto" w:hAnsi="Roboto"/>
          <w:i/>
          <w:sz w:val="16"/>
          <w:szCs w:val="16"/>
        </w:rPr>
      </w:pPr>
      <w:r w:rsidRPr="00E42D69">
        <w:rPr>
          <w:rFonts w:ascii="Roboto" w:hAnsi="Roboto"/>
          <w:i/>
          <w:sz w:val="16"/>
          <w:szCs w:val="16"/>
        </w:rPr>
        <w:t>*Free from landlines, standard rates apply for calls from mobiles. If you call from a mobile you can ask us to call you back.</w:t>
      </w:r>
    </w:p>
    <w:p w14:paraId="5B749D22" w14:textId="78C67F78" w:rsidR="00CE5669" w:rsidRPr="00BE168F" w:rsidRDefault="00CE5669" w:rsidP="00C660E3">
      <w:pPr>
        <w:spacing w:before="100" w:beforeAutospacing="1" w:after="100" w:afterAutospacing="1"/>
        <w:rPr>
          <w:rFonts w:ascii="Roboto" w:hAnsi="Roboto"/>
          <w:b/>
          <w:sz w:val="24"/>
          <w:szCs w:val="24"/>
        </w:rPr>
      </w:pPr>
      <w:r w:rsidRPr="00BE168F">
        <w:rPr>
          <w:rFonts w:ascii="Roboto" w:hAnsi="Roboto"/>
          <w:b/>
          <w:sz w:val="24"/>
          <w:szCs w:val="24"/>
        </w:rPr>
        <w:t>Administration</w:t>
      </w:r>
      <w:r w:rsidR="00BE168F" w:rsidRPr="00BE168F">
        <w:rPr>
          <w:rFonts w:ascii="Roboto" w:hAnsi="Roboto"/>
          <w:b/>
          <w:sz w:val="24"/>
          <w:szCs w:val="24"/>
        </w:rPr>
        <w:t xml:space="preserve"> </w:t>
      </w:r>
      <w:r w:rsidRPr="00BE168F">
        <w:rPr>
          <w:rFonts w:ascii="Roboto" w:hAnsi="Roboto"/>
          <w:b/>
          <w:sz w:val="24"/>
          <w:szCs w:val="24"/>
        </w:rPr>
        <w:t>(03) 8623 2111</w:t>
      </w:r>
    </w:p>
    <w:p w14:paraId="23BCF6D9" w14:textId="77777777" w:rsidR="00CE5669" w:rsidRPr="00BE168F" w:rsidRDefault="00CE5669" w:rsidP="00C660E3">
      <w:pPr>
        <w:spacing w:before="100" w:beforeAutospacing="1" w:after="100" w:afterAutospacing="1"/>
        <w:rPr>
          <w:rFonts w:ascii="Roboto" w:hAnsi="Roboto"/>
          <w:b/>
          <w:sz w:val="24"/>
          <w:szCs w:val="24"/>
        </w:rPr>
      </w:pPr>
      <w:r w:rsidRPr="00BE168F">
        <w:rPr>
          <w:rFonts w:ascii="Roboto" w:hAnsi="Roboto"/>
          <w:b/>
          <w:sz w:val="24"/>
          <w:szCs w:val="24"/>
        </w:rPr>
        <w:t>Fax (03) 8623 2100</w:t>
      </w:r>
    </w:p>
    <w:p w14:paraId="23569FFA" w14:textId="77777777" w:rsidR="00CE5669" w:rsidRPr="00BE168F" w:rsidRDefault="00CE5669" w:rsidP="00C660E3">
      <w:pPr>
        <w:spacing w:before="100" w:beforeAutospacing="1" w:after="100" w:afterAutospacing="1"/>
        <w:rPr>
          <w:rFonts w:ascii="Roboto" w:hAnsi="Roboto"/>
          <w:b/>
          <w:sz w:val="24"/>
          <w:szCs w:val="24"/>
        </w:rPr>
      </w:pPr>
      <w:r w:rsidRPr="00BE168F">
        <w:rPr>
          <w:rFonts w:ascii="Roboto" w:hAnsi="Roboto"/>
          <w:b/>
          <w:sz w:val="24"/>
          <w:szCs w:val="24"/>
        </w:rPr>
        <w:t>National Relay Service (NRS)</w:t>
      </w:r>
    </w:p>
    <w:p w14:paraId="4D43F5B0" w14:textId="2E01EC81"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If you are deaf, or have a hearing or speech impairment you can contact us by:</w:t>
      </w:r>
    </w:p>
    <w:p w14:paraId="43353FCC" w14:textId="3FAF69B9" w:rsidR="00CE5669" w:rsidRPr="00EC500F" w:rsidRDefault="00CE5669" w:rsidP="00C660E3">
      <w:pPr>
        <w:pStyle w:val="ListParagraph"/>
        <w:numPr>
          <w:ilvl w:val="0"/>
          <w:numId w:val="42"/>
        </w:numPr>
        <w:spacing w:before="100" w:beforeAutospacing="1" w:after="100" w:afterAutospacing="1"/>
        <w:rPr>
          <w:sz w:val="24"/>
          <w:szCs w:val="24"/>
        </w:rPr>
      </w:pPr>
      <w:r w:rsidRPr="00EC500F">
        <w:rPr>
          <w:sz w:val="24"/>
          <w:szCs w:val="24"/>
        </w:rPr>
        <w:t>Contacting the National Relay Service http://relayservice.gov.au/support/training/nrs-call-numbers/</w:t>
      </w:r>
    </w:p>
    <w:p w14:paraId="6CDD4D4C" w14:textId="60B6458D" w:rsidR="00CE5669" w:rsidRPr="00EC500F" w:rsidRDefault="00CE5669" w:rsidP="00C660E3">
      <w:pPr>
        <w:pStyle w:val="ListParagraph"/>
        <w:numPr>
          <w:ilvl w:val="0"/>
          <w:numId w:val="42"/>
        </w:numPr>
        <w:spacing w:before="100" w:beforeAutospacing="1" w:after="100" w:afterAutospacing="1"/>
        <w:rPr>
          <w:sz w:val="24"/>
          <w:szCs w:val="24"/>
        </w:rPr>
      </w:pPr>
      <w:r w:rsidRPr="00EC500F">
        <w:rPr>
          <w:sz w:val="24"/>
          <w:szCs w:val="24"/>
        </w:rPr>
        <w:t>Providing the NRS with the Public Transport Ombudsman number you want to call (1800 466 865).</w:t>
      </w:r>
    </w:p>
    <w:p w14:paraId="00EB54CC" w14:textId="6131292B"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For more information, visit: http://www.relayservice.gov.au</w:t>
      </w:r>
    </w:p>
    <w:p w14:paraId="5F20D712" w14:textId="77777777" w:rsidR="00CE5669" w:rsidRPr="00BE168F" w:rsidRDefault="00CE5669" w:rsidP="00C660E3">
      <w:pPr>
        <w:spacing w:before="100" w:beforeAutospacing="1" w:after="100" w:afterAutospacing="1"/>
        <w:rPr>
          <w:rFonts w:ascii="Roboto" w:hAnsi="Roboto"/>
          <w:b/>
          <w:sz w:val="24"/>
          <w:szCs w:val="24"/>
        </w:rPr>
      </w:pPr>
      <w:r w:rsidRPr="00BE168F">
        <w:rPr>
          <w:rFonts w:ascii="Roboto" w:hAnsi="Roboto"/>
          <w:b/>
          <w:sz w:val="24"/>
          <w:szCs w:val="24"/>
        </w:rPr>
        <w:t>Telephone Interpreter Service (TIS) 131 450</w:t>
      </w:r>
    </w:p>
    <w:p w14:paraId="09E7B9E4" w14:textId="77777777" w:rsidR="00CE5669" w:rsidRPr="00BE168F" w:rsidRDefault="00CE5669" w:rsidP="00B16071">
      <w:pPr>
        <w:pStyle w:val="Heading2"/>
      </w:pPr>
      <w:r w:rsidRPr="00BE168F">
        <w:t>EMAIL</w:t>
      </w:r>
    </w:p>
    <w:p w14:paraId="19D3116F" w14:textId="77777777"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enquiries@ptovic.com.au</w:t>
      </w:r>
    </w:p>
    <w:p w14:paraId="51508C3D" w14:textId="77777777" w:rsidR="00CE5669" w:rsidRPr="00BE168F" w:rsidRDefault="00CE5669" w:rsidP="00B16071">
      <w:pPr>
        <w:pStyle w:val="Heading2"/>
      </w:pPr>
      <w:r w:rsidRPr="00BE168F">
        <w:t>ONLINE COMPLAINT FORM</w:t>
      </w:r>
    </w:p>
    <w:p w14:paraId="1A20F3DA" w14:textId="77777777"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 xml:space="preserve">ptovic.com.au/complaints/our-complaint-form </w:t>
      </w:r>
    </w:p>
    <w:p w14:paraId="7D37B70D" w14:textId="25737053" w:rsidR="00CE5669" w:rsidRPr="00BE168F" w:rsidRDefault="00B16071" w:rsidP="00B16071">
      <w:pPr>
        <w:pStyle w:val="Heading2"/>
      </w:pPr>
      <w:r w:rsidRPr="00BE168F">
        <w:t>MAIL ADDRESS</w:t>
      </w:r>
    </w:p>
    <w:p w14:paraId="483AC582" w14:textId="7A631105"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Public Transport Ombudsman</w:t>
      </w:r>
      <w:r w:rsidR="00BE168F">
        <w:rPr>
          <w:rFonts w:ascii="Roboto" w:hAnsi="Roboto"/>
          <w:sz w:val="24"/>
          <w:szCs w:val="24"/>
        </w:rPr>
        <w:br/>
      </w:r>
      <w:r w:rsidRPr="00CE5669">
        <w:rPr>
          <w:rFonts w:ascii="Roboto" w:hAnsi="Roboto"/>
          <w:sz w:val="24"/>
          <w:szCs w:val="24"/>
        </w:rPr>
        <w:t>PO Box 538</w:t>
      </w:r>
      <w:r w:rsidR="00BE168F">
        <w:rPr>
          <w:rFonts w:ascii="Roboto" w:hAnsi="Roboto"/>
          <w:sz w:val="24"/>
          <w:szCs w:val="24"/>
        </w:rPr>
        <w:br/>
      </w:r>
      <w:r w:rsidRPr="00CE5669">
        <w:rPr>
          <w:rFonts w:ascii="Roboto" w:hAnsi="Roboto"/>
          <w:sz w:val="24"/>
          <w:szCs w:val="24"/>
        </w:rPr>
        <w:t>Collins Street West</w:t>
      </w:r>
      <w:r w:rsidR="00BE168F">
        <w:rPr>
          <w:rFonts w:ascii="Roboto" w:hAnsi="Roboto"/>
          <w:sz w:val="24"/>
          <w:szCs w:val="24"/>
        </w:rPr>
        <w:br/>
      </w:r>
      <w:r w:rsidRPr="00CE5669">
        <w:rPr>
          <w:rFonts w:ascii="Roboto" w:hAnsi="Roboto"/>
          <w:sz w:val="24"/>
          <w:szCs w:val="24"/>
        </w:rPr>
        <w:t>MELBOURNE VIC 8007</w:t>
      </w:r>
    </w:p>
    <w:p w14:paraId="11B7E7F1" w14:textId="77777777" w:rsidR="00CE5669" w:rsidRPr="00BE168F" w:rsidRDefault="00CE5669" w:rsidP="00B16071">
      <w:pPr>
        <w:pStyle w:val="Heading2"/>
      </w:pPr>
      <w:r w:rsidRPr="00BE168F">
        <w:t>FACEBOOK</w:t>
      </w:r>
    </w:p>
    <w:p w14:paraId="5749C89D" w14:textId="77777777" w:rsidR="00CE5669" w:rsidRPr="00CE5669" w:rsidRDefault="00CE5669" w:rsidP="00C660E3">
      <w:pPr>
        <w:spacing w:before="100" w:beforeAutospacing="1" w:after="100" w:afterAutospacing="1"/>
        <w:rPr>
          <w:rFonts w:ascii="Roboto" w:hAnsi="Roboto"/>
          <w:sz w:val="24"/>
          <w:szCs w:val="24"/>
        </w:rPr>
      </w:pPr>
      <w:r w:rsidRPr="00CE5669">
        <w:rPr>
          <w:rFonts w:ascii="Roboto" w:hAnsi="Roboto"/>
          <w:sz w:val="24"/>
          <w:szCs w:val="24"/>
        </w:rPr>
        <w:t>Facebook/</w:t>
      </w:r>
      <w:proofErr w:type="spellStart"/>
      <w:r w:rsidRPr="00CE5669">
        <w:rPr>
          <w:rFonts w:ascii="Roboto" w:hAnsi="Roboto"/>
          <w:sz w:val="24"/>
          <w:szCs w:val="24"/>
        </w:rPr>
        <w:t>PublicTransportOmbudsman</w:t>
      </w:r>
      <w:proofErr w:type="spellEnd"/>
    </w:p>
    <w:p w14:paraId="23B0E89E" w14:textId="77777777" w:rsidR="00FF7819" w:rsidRPr="00A138D9" w:rsidRDefault="00FF7819" w:rsidP="00C660E3">
      <w:pPr>
        <w:spacing w:before="100" w:beforeAutospacing="1" w:after="100" w:afterAutospacing="1"/>
        <w:rPr>
          <w:rFonts w:ascii="Roboto" w:hAnsi="Roboto"/>
          <w:sz w:val="24"/>
          <w:szCs w:val="24"/>
        </w:rPr>
      </w:pPr>
    </w:p>
    <w:sectPr w:rsidR="00FF7819" w:rsidRPr="00A138D9" w:rsidSect="00B742A9">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7C542" w14:textId="77777777" w:rsidR="00B926A9" w:rsidRDefault="00B926A9" w:rsidP="009B7711">
      <w:r>
        <w:separator/>
      </w:r>
    </w:p>
  </w:endnote>
  <w:endnote w:type="continuationSeparator" w:id="0">
    <w:p w14:paraId="2AF74FFD" w14:textId="77777777" w:rsidR="00B926A9" w:rsidRDefault="00B926A9" w:rsidP="009B7711">
      <w:r>
        <w:continuationSeparator/>
      </w:r>
    </w:p>
  </w:endnote>
  <w:endnote w:type="continuationNotice" w:id="1">
    <w:p w14:paraId="4696C63C" w14:textId="77777777" w:rsidR="00B926A9" w:rsidRDefault="00B92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2182620"/>
      <w:docPartObj>
        <w:docPartGallery w:val="Page Numbers (Bottom of Page)"/>
        <w:docPartUnique/>
      </w:docPartObj>
    </w:sdtPr>
    <w:sdtEndPr>
      <w:rPr>
        <w:rStyle w:val="PageNumber"/>
      </w:rPr>
    </w:sdtEndPr>
    <w:sdtContent>
      <w:p w14:paraId="0982743C" w14:textId="7EC27F6A" w:rsidR="00B61053" w:rsidRDefault="00B61053" w:rsidP="007A2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713E2" w14:textId="77777777" w:rsidR="00B61053" w:rsidRDefault="00B61053" w:rsidP="006A2A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9525553"/>
      <w:docPartObj>
        <w:docPartGallery w:val="Page Numbers (Bottom of Page)"/>
        <w:docPartUnique/>
      </w:docPartObj>
    </w:sdtPr>
    <w:sdtEndPr>
      <w:rPr>
        <w:rStyle w:val="PageNumber"/>
      </w:rPr>
    </w:sdtEndPr>
    <w:sdtContent>
      <w:p w14:paraId="6B39B793" w14:textId="7A599D77" w:rsidR="00B61053" w:rsidRDefault="00B61053" w:rsidP="007A2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F381F">
          <w:rPr>
            <w:rStyle w:val="PageNumber"/>
            <w:noProof/>
          </w:rPr>
          <w:t>34</w:t>
        </w:r>
        <w:r>
          <w:rPr>
            <w:rStyle w:val="PageNumber"/>
          </w:rPr>
          <w:fldChar w:fldCharType="end"/>
        </w:r>
      </w:p>
    </w:sdtContent>
  </w:sdt>
  <w:p w14:paraId="3F4C3FD5" w14:textId="77777777" w:rsidR="00B61053" w:rsidRDefault="00B61053" w:rsidP="006A2A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2C0D" w14:textId="77777777" w:rsidR="00B926A9" w:rsidRDefault="00B926A9" w:rsidP="009B7711">
      <w:r>
        <w:separator/>
      </w:r>
    </w:p>
  </w:footnote>
  <w:footnote w:type="continuationSeparator" w:id="0">
    <w:p w14:paraId="1A054F48" w14:textId="77777777" w:rsidR="00B926A9" w:rsidRDefault="00B926A9" w:rsidP="009B7711">
      <w:r>
        <w:continuationSeparator/>
      </w:r>
    </w:p>
  </w:footnote>
  <w:footnote w:type="continuationNotice" w:id="1">
    <w:p w14:paraId="3A158463" w14:textId="77777777" w:rsidR="00B926A9" w:rsidRDefault="00B926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E2F"/>
    <w:multiLevelType w:val="hybridMultilevel"/>
    <w:tmpl w:val="6A02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6343F"/>
    <w:multiLevelType w:val="hybridMultilevel"/>
    <w:tmpl w:val="8EEEAE9C"/>
    <w:lvl w:ilvl="0" w:tplc="04090001">
      <w:start w:val="1"/>
      <w:numFmt w:val="bullet"/>
      <w:lvlText w:val=""/>
      <w:lvlJc w:val="left"/>
      <w:pPr>
        <w:ind w:left="720" w:hanging="360"/>
      </w:pPr>
      <w:rPr>
        <w:rFonts w:ascii="Symbol" w:hAnsi="Symbol" w:hint="default"/>
      </w:rPr>
    </w:lvl>
    <w:lvl w:ilvl="1" w:tplc="3B52123A">
      <w:start w:val="68"/>
      <w:numFmt w:val="bullet"/>
      <w:lvlText w:val="•"/>
      <w:lvlJc w:val="left"/>
      <w:pPr>
        <w:ind w:left="1440" w:hanging="360"/>
      </w:pPr>
      <w:rPr>
        <w:rFonts w:ascii="Roboto" w:eastAsia="Calibri" w:hAnsi="Robot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E3D8D"/>
    <w:multiLevelType w:val="hybridMultilevel"/>
    <w:tmpl w:val="2E1C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BF9"/>
    <w:multiLevelType w:val="hybridMultilevel"/>
    <w:tmpl w:val="E7101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E7DF7"/>
    <w:multiLevelType w:val="hybridMultilevel"/>
    <w:tmpl w:val="961A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90ED1"/>
    <w:multiLevelType w:val="hybridMultilevel"/>
    <w:tmpl w:val="5520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7E11"/>
    <w:multiLevelType w:val="hybridMultilevel"/>
    <w:tmpl w:val="568C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02C94"/>
    <w:multiLevelType w:val="hybridMultilevel"/>
    <w:tmpl w:val="C90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B49"/>
    <w:multiLevelType w:val="hybridMultilevel"/>
    <w:tmpl w:val="0A66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1258E"/>
    <w:multiLevelType w:val="hybridMultilevel"/>
    <w:tmpl w:val="F53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313FD"/>
    <w:multiLevelType w:val="hybridMultilevel"/>
    <w:tmpl w:val="EC5C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E16BE"/>
    <w:multiLevelType w:val="hybridMultilevel"/>
    <w:tmpl w:val="50D8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225D7"/>
    <w:multiLevelType w:val="hybridMultilevel"/>
    <w:tmpl w:val="DA92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C0B6F"/>
    <w:multiLevelType w:val="hybridMultilevel"/>
    <w:tmpl w:val="C2ACE16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4" w15:restartNumberingAfterBreak="0">
    <w:nsid w:val="38427E72"/>
    <w:multiLevelType w:val="hybridMultilevel"/>
    <w:tmpl w:val="44969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B66F0"/>
    <w:multiLevelType w:val="hybridMultilevel"/>
    <w:tmpl w:val="806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17BBD"/>
    <w:multiLevelType w:val="hybridMultilevel"/>
    <w:tmpl w:val="9FF8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E5F95"/>
    <w:multiLevelType w:val="hybridMultilevel"/>
    <w:tmpl w:val="28324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BB3BDE"/>
    <w:multiLevelType w:val="hybridMultilevel"/>
    <w:tmpl w:val="F83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84797"/>
    <w:multiLevelType w:val="hybridMultilevel"/>
    <w:tmpl w:val="68AC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53035"/>
    <w:multiLevelType w:val="hybridMultilevel"/>
    <w:tmpl w:val="5288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A4638"/>
    <w:multiLevelType w:val="hybridMultilevel"/>
    <w:tmpl w:val="0B3E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04A6B"/>
    <w:multiLevelType w:val="hybridMultilevel"/>
    <w:tmpl w:val="55E81A0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3" w15:restartNumberingAfterBreak="0">
    <w:nsid w:val="46E7604B"/>
    <w:multiLevelType w:val="hybridMultilevel"/>
    <w:tmpl w:val="F24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76D40"/>
    <w:multiLevelType w:val="hybridMultilevel"/>
    <w:tmpl w:val="0BE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9701E"/>
    <w:multiLevelType w:val="hybridMultilevel"/>
    <w:tmpl w:val="083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1111E"/>
    <w:multiLevelType w:val="hybridMultilevel"/>
    <w:tmpl w:val="AFC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15440"/>
    <w:multiLevelType w:val="hybridMultilevel"/>
    <w:tmpl w:val="A582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62978"/>
    <w:multiLevelType w:val="hybridMultilevel"/>
    <w:tmpl w:val="24A2D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4D6279"/>
    <w:multiLevelType w:val="hybridMultilevel"/>
    <w:tmpl w:val="2436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50E0F"/>
    <w:multiLevelType w:val="hybridMultilevel"/>
    <w:tmpl w:val="EE12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72044"/>
    <w:multiLevelType w:val="hybridMultilevel"/>
    <w:tmpl w:val="1B92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6068D"/>
    <w:multiLevelType w:val="hybridMultilevel"/>
    <w:tmpl w:val="0C2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C6483"/>
    <w:multiLevelType w:val="hybridMultilevel"/>
    <w:tmpl w:val="9D8A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83E75"/>
    <w:multiLevelType w:val="hybridMultilevel"/>
    <w:tmpl w:val="8BC4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5843E5"/>
    <w:multiLevelType w:val="hybridMultilevel"/>
    <w:tmpl w:val="DA3A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05CF6"/>
    <w:multiLevelType w:val="hybridMultilevel"/>
    <w:tmpl w:val="0DBA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41AD5"/>
    <w:multiLevelType w:val="hybridMultilevel"/>
    <w:tmpl w:val="05FA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F77AB"/>
    <w:multiLevelType w:val="hybridMultilevel"/>
    <w:tmpl w:val="6E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B0D00"/>
    <w:multiLevelType w:val="hybridMultilevel"/>
    <w:tmpl w:val="E7B8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D547B"/>
    <w:multiLevelType w:val="hybridMultilevel"/>
    <w:tmpl w:val="55C4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61B68"/>
    <w:multiLevelType w:val="hybridMultilevel"/>
    <w:tmpl w:val="2496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226BC"/>
    <w:multiLevelType w:val="hybridMultilevel"/>
    <w:tmpl w:val="A8CA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B69DD"/>
    <w:multiLevelType w:val="hybridMultilevel"/>
    <w:tmpl w:val="BFC6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F4562"/>
    <w:multiLevelType w:val="hybridMultilevel"/>
    <w:tmpl w:val="FEF0D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B74548"/>
    <w:multiLevelType w:val="hybridMultilevel"/>
    <w:tmpl w:val="3DCE8B1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6" w15:restartNumberingAfterBreak="0">
    <w:nsid w:val="7DB54AF4"/>
    <w:multiLevelType w:val="hybridMultilevel"/>
    <w:tmpl w:val="675838F0"/>
    <w:lvl w:ilvl="0" w:tplc="CC28A018">
      <w:numFmt w:val="bullet"/>
      <w:lvlText w:val=""/>
      <w:lvlJc w:val="left"/>
      <w:pPr>
        <w:ind w:left="736" w:hanging="452"/>
      </w:pPr>
      <w:rPr>
        <w:rFonts w:ascii="Wingdings" w:eastAsia="Wingdings" w:hAnsi="Wingdings" w:cs="Wingdings" w:hint="default"/>
        <w:w w:val="100"/>
        <w:sz w:val="36"/>
        <w:szCs w:val="36"/>
        <w:lang w:val="en-AU" w:eastAsia="en-AU" w:bidi="en-AU"/>
      </w:rPr>
    </w:lvl>
    <w:lvl w:ilvl="1" w:tplc="67661E18">
      <w:numFmt w:val="bullet"/>
      <w:lvlText w:val="•"/>
      <w:lvlJc w:val="left"/>
      <w:pPr>
        <w:ind w:left="2354" w:hanging="452"/>
      </w:pPr>
      <w:rPr>
        <w:rFonts w:hint="default"/>
        <w:lang w:val="en-AU" w:eastAsia="en-AU" w:bidi="en-AU"/>
      </w:rPr>
    </w:lvl>
    <w:lvl w:ilvl="2" w:tplc="D604DFF4">
      <w:numFmt w:val="bullet"/>
      <w:lvlText w:val="•"/>
      <w:lvlJc w:val="left"/>
      <w:pPr>
        <w:ind w:left="3980" w:hanging="452"/>
      </w:pPr>
      <w:rPr>
        <w:rFonts w:hint="default"/>
        <w:lang w:val="en-AU" w:eastAsia="en-AU" w:bidi="en-AU"/>
      </w:rPr>
    </w:lvl>
    <w:lvl w:ilvl="3" w:tplc="506239B4">
      <w:numFmt w:val="bullet"/>
      <w:lvlText w:val="•"/>
      <w:lvlJc w:val="left"/>
      <w:pPr>
        <w:ind w:left="5606" w:hanging="452"/>
      </w:pPr>
      <w:rPr>
        <w:rFonts w:hint="default"/>
        <w:lang w:val="en-AU" w:eastAsia="en-AU" w:bidi="en-AU"/>
      </w:rPr>
    </w:lvl>
    <w:lvl w:ilvl="4" w:tplc="205815A8">
      <w:numFmt w:val="bullet"/>
      <w:lvlText w:val="•"/>
      <w:lvlJc w:val="left"/>
      <w:pPr>
        <w:ind w:left="7232" w:hanging="452"/>
      </w:pPr>
      <w:rPr>
        <w:rFonts w:hint="default"/>
        <w:lang w:val="en-AU" w:eastAsia="en-AU" w:bidi="en-AU"/>
      </w:rPr>
    </w:lvl>
    <w:lvl w:ilvl="5" w:tplc="53B01A0E">
      <w:numFmt w:val="bullet"/>
      <w:lvlText w:val="•"/>
      <w:lvlJc w:val="left"/>
      <w:pPr>
        <w:ind w:left="8858" w:hanging="452"/>
      </w:pPr>
      <w:rPr>
        <w:rFonts w:hint="default"/>
        <w:lang w:val="en-AU" w:eastAsia="en-AU" w:bidi="en-AU"/>
      </w:rPr>
    </w:lvl>
    <w:lvl w:ilvl="6" w:tplc="146E1F7E">
      <w:numFmt w:val="bullet"/>
      <w:lvlText w:val="•"/>
      <w:lvlJc w:val="left"/>
      <w:pPr>
        <w:ind w:left="10484" w:hanging="452"/>
      </w:pPr>
      <w:rPr>
        <w:rFonts w:hint="default"/>
        <w:lang w:val="en-AU" w:eastAsia="en-AU" w:bidi="en-AU"/>
      </w:rPr>
    </w:lvl>
    <w:lvl w:ilvl="7" w:tplc="73DC5C68">
      <w:numFmt w:val="bullet"/>
      <w:lvlText w:val="•"/>
      <w:lvlJc w:val="left"/>
      <w:pPr>
        <w:ind w:left="12110" w:hanging="452"/>
      </w:pPr>
      <w:rPr>
        <w:rFonts w:hint="default"/>
        <w:lang w:val="en-AU" w:eastAsia="en-AU" w:bidi="en-AU"/>
      </w:rPr>
    </w:lvl>
    <w:lvl w:ilvl="8" w:tplc="58CE487C">
      <w:numFmt w:val="bullet"/>
      <w:lvlText w:val="•"/>
      <w:lvlJc w:val="left"/>
      <w:pPr>
        <w:ind w:left="13736" w:hanging="452"/>
      </w:pPr>
      <w:rPr>
        <w:rFonts w:hint="default"/>
        <w:lang w:val="en-AU" w:eastAsia="en-AU" w:bidi="en-AU"/>
      </w:rPr>
    </w:lvl>
  </w:abstractNum>
  <w:num w:numId="1">
    <w:abstractNumId w:val="46"/>
  </w:num>
  <w:num w:numId="2">
    <w:abstractNumId w:val="44"/>
  </w:num>
  <w:num w:numId="3">
    <w:abstractNumId w:val="17"/>
  </w:num>
  <w:num w:numId="4">
    <w:abstractNumId w:val="3"/>
  </w:num>
  <w:num w:numId="5">
    <w:abstractNumId w:val="0"/>
  </w:num>
  <w:num w:numId="6">
    <w:abstractNumId w:val="14"/>
  </w:num>
  <w:num w:numId="7">
    <w:abstractNumId w:val="5"/>
  </w:num>
  <w:num w:numId="8">
    <w:abstractNumId w:val="34"/>
  </w:num>
  <w:num w:numId="9">
    <w:abstractNumId w:val="28"/>
  </w:num>
  <w:num w:numId="10">
    <w:abstractNumId w:val="12"/>
  </w:num>
  <w:num w:numId="11">
    <w:abstractNumId w:val="42"/>
  </w:num>
  <w:num w:numId="12">
    <w:abstractNumId w:val="20"/>
  </w:num>
  <w:num w:numId="13">
    <w:abstractNumId w:val="21"/>
  </w:num>
  <w:num w:numId="14">
    <w:abstractNumId w:val="16"/>
  </w:num>
  <w:num w:numId="15">
    <w:abstractNumId w:val="11"/>
  </w:num>
  <w:num w:numId="16">
    <w:abstractNumId w:val="33"/>
  </w:num>
  <w:num w:numId="17">
    <w:abstractNumId w:val="41"/>
  </w:num>
  <w:num w:numId="18">
    <w:abstractNumId w:val="10"/>
  </w:num>
  <w:num w:numId="19">
    <w:abstractNumId w:val="40"/>
  </w:num>
  <w:num w:numId="20">
    <w:abstractNumId w:val="22"/>
  </w:num>
  <w:num w:numId="21">
    <w:abstractNumId w:val="13"/>
  </w:num>
  <w:num w:numId="22">
    <w:abstractNumId w:val="45"/>
  </w:num>
  <w:num w:numId="23">
    <w:abstractNumId w:val="38"/>
  </w:num>
  <w:num w:numId="24">
    <w:abstractNumId w:val="39"/>
  </w:num>
  <w:num w:numId="25">
    <w:abstractNumId w:val="31"/>
  </w:num>
  <w:num w:numId="26">
    <w:abstractNumId w:val="6"/>
  </w:num>
  <w:num w:numId="27">
    <w:abstractNumId w:val="29"/>
  </w:num>
  <w:num w:numId="28">
    <w:abstractNumId w:val="25"/>
  </w:num>
  <w:num w:numId="29">
    <w:abstractNumId w:val="18"/>
  </w:num>
  <w:num w:numId="30">
    <w:abstractNumId w:val="23"/>
  </w:num>
  <w:num w:numId="31">
    <w:abstractNumId w:val="43"/>
  </w:num>
  <w:num w:numId="32">
    <w:abstractNumId w:val="4"/>
  </w:num>
  <w:num w:numId="33">
    <w:abstractNumId w:val="35"/>
  </w:num>
  <w:num w:numId="34">
    <w:abstractNumId w:val="36"/>
  </w:num>
  <w:num w:numId="35">
    <w:abstractNumId w:val="24"/>
  </w:num>
  <w:num w:numId="36">
    <w:abstractNumId w:val="15"/>
  </w:num>
  <w:num w:numId="37">
    <w:abstractNumId w:val="8"/>
  </w:num>
  <w:num w:numId="38">
    <w:abstractNumId w:val="9"/>
  </w:num>
  <w:num w:numId="39">
    <w:abstractNumId w:val="2"/>
  </w:num>
  <w:num w:numId="40">
    <w:abstractNumId w:val="27"/>
  </w:num>
  <w:num w:numId="41">
    <w:abstractNumId w:val="26"/>
  </w:num>
  <w:num w:numId="42">
    <w:abstractNumId w:val="1"/>
  </w:num>
  <w:num w:numId="43">
    <w:abstractNumId w:val="19"/>
  </w:num>
  <w:num w:numId="44">
    <w:abstractNumId w:val="32"/>
  </w:num>
  <w:num w:numId="45">
    <w:abstractNumId w:val="30"/>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0B"/>
    <w:rsid w:val="00012FE3"/>
    <w:rsid w:val="000136FF"/>
    <w:rsid w:val="0001403C"/>
    <w:rsid w:val="00015B76"/>
    <w:rsid w:val="00021565"/>
    <w:rsid w:val="00021737"/>
    <w:rsid w:val="000257C4"/>
    <w:rsid w:val="000300FA"/>
    <w:rsid w:val="00035C2D"/>
    <w:rsid w:val="00037BAA"/>
    <w:rsid w:val="00042B9A"/>
    <w:rsid w:val="00043CFA"/>
    <w:rsid w:val="00052C9A"/>
    <w:rsid w:val="00054CAE"/>
    <w:rsid w:val="00056F2B"/>
    <w:rsid w:val="000900D4"/>
    <w:rsid w:val="00091724"/>
    <w:rsid w:val="000A34CC"/>
    <w:rsid w:val="000A6450"/>
    <w:rsid w:val="000B48FE"/>
    <w:rsid w:val="000C0BBF"/>
    <w:rsid w:val="000D4336"/>
    <w:rsid w:val="000D4DC5"/>
    <w:rsid w:val="000D64B3"/>
    <w:rsid w:val="000F381F"/>
    <w:rsid w:val="000F5B91"/>
    <w:rsid w:val="000F6990"/>
    <w:rsid w:val="0010391F"/>
    <w:rsid w:val="00115482"/>
    <w:rsid w:val="00125D20"/>
    <w:rsid w:val="00134ACC"/>
    <w:rsid w:val="00151C5F"/>
    <w:rsid w:val="001528B0"/>
    <w:rsid w:val="00154574"/>
    <w:rsid w:val="001623F5"/>
    <w:rsid w:val="00163324"/>
    <w:rsid w:val="00167D11"/>
    <w:rsid w:val="00172C1E"/>
    <w:rsid w:val="001957E4"/>
    <w:rsid w:val="0019613B"/>
    <w:rsid w:val="001A1F9B"/>
    <w:rsid w:val="001A3335"/>
    <w:rsid w:val="001C5150"/>
    <w:rsid w:val="001E2479"/>
    <w:rsid w:val="002020DB"/>
    <w:rsid w:val="002303AB"/>
    <w:rsid w:val="002353D6"/>
    <w:rsid w:val="00245AFE"/>
    <w:rsid w:val="00270EEE"/>
    <w:rsid w:val="00272F07"/>
    <w:rsid w:val="002733A6"/>
    <w:rsid w:val="00282721"/>
    <w:rsid w:val="002A1595"/>
    <w:rsid w:val="002A1763"/>
    <w:rsid w:val="002C082E"/>
    <w:rsid w:val="002D458C"/>
    <w:rsid w:val="002E3CF0"/>
    <w:rsid w:val="002F5C17"/>
    <w:rsid w:val="003062C4"/>
    <w:rsid w:val="00315C12"/>
    <w:rsid w:val="00322DA0"/>
    <w:rsid w:val="00325D9E"/>
    <w:rsid w:val="003270DE"/>
    <w:rsid w:val="0032790C"/>
    <w:rsid w:val="003317B7"/>
    <w:rsid w:val="0033517E"/>
    <w:rsid w:val="00337603"/>
    <w:rsid w:val="003377CE"/>
    <w:rsid w:val="003443F4"/>
    <w:rsid w:val="00346197"/>
    <w:rsid w:val="00347A8E"/>
    <w:rsid w:val="003563C0"/>
    <w:rsid w:val="00380BC7"/>
    <w:rsid w:val="00381546"/>
    <w:rsid w:val="00384A72"/>
    <w:rsid w:val="003A6FD7"/>
    <w:rsid w:val="003B604F"/>
    <w:rsid w:val="003D4BA7"/>
    <w:rsid w:val="003D5B3A"/>
    <w:rsid w:val="003E70B5"/>
    <w:rsid w:val="003F14F9"/>
    <w:rsid w:val="003F79B5"/>
    <w:rsid w:val="003F7E26"/>
    <w:rsid w:val="00402154"/>
    <w:rsid w:val="00445870"/>
    <w:rsid w:val="004530D3"/>
    <w:rsid w:val="004541A2"/>
    <w:rsid w:val="004649D3"/>
    <w:rsid w:val="00471692"/>
    <w:rsid w:val="00475ED5"/>
    <w:rsid w:val="00476135"/>
    <w:rsid w:val="004830B3"/>
    <w:rsid w:val="0049043C"/>
    <w:rsid w:val="0049239E"/>
    <w:rsid w:val="00493FDE"/>
    <w:rsid w:val="004A143E"/>
    <w:rsid w:val="004B1E23"/>
    <w:rsid w:val="004B6249"/>
    <w:rsid w:val="004C5C03"/>
    <w:rsid w:val="004C68EF"/>
    <w:rsid w:val="004D11A8"/>
    <w:rsid w:val="004D1B3E"/>
    <w:rsid w:val="004E7258"/>
    <w:rsid w:val="004F72E3"/>
    <w:rsid w:val="0050088E"/>
    <w:rsid w:val="00512774"/>
    <w:rsid w:val="00520D7E"/>
    <w:rsid w:val="0052501F"/>
    <w:rsid w:val="005259FE"/>
    <w:rsid w:val="00531536"/>
    <w:rsid w:val="005360FE"/>
    <w:rsid w:val="00542B14"/>
    <w:rsid w:val="00544E60"/>
    <w:rsid w:val="005622F5"/>
    <w:rsid w:val="00586393"/>
    <w:rsid w:val="00596FAD"/>
    <w:rsid w:val="005C3A80"/>
    <w:rsid w:val="005D18A5"/>
    <w:rsid w:val="005E49E2"/>
    <w:rsid w:val="005E61A5"/>
    <w:rsid w:val="005E61E0"/>
    <w:rsid w:val="005F78E4"/>
    <w:rsid w:val="005F7A27"/>
    <w:rsid w:val="00602BD8"/>
    <w:rsid w:val="00604ED4"/>
    <w:rsid w:val="00607198"/>
    <w:rsid w:val="006374B1"/>
    <w:rsid w:val="00641C3D"/>
    <w:rsid w:val="00653AC5"/>
    <w:rsid w:val="00662FEC"/>
    <w:rsid w:val="0066566B"/>
    <w:rsid w:val="00671BA6"/>
    <w:rsid w:val="00686FBB"/>
    <w:rsid w:val="006929FA"/>
    <w:rsid w:val="006A116C"/>
    <w:rsid w:val="006A2792"/>
    <w:rsid w:val="006A2A0D"/>
    <w:rsid w:val="006A2F0B"/>
    <w:rsid w:val="006B4695"/>
    <w:rsid w:val="006B7FB2"/>
    <w:rsid w:val="006C2614"/>
    <w:rsid w:val="006D1493"/>
    <w:rsid w:val="006D4FCD"/>
    <w:rsid w:val="006E5AC2"/>
    <w:rsid w:val="006F69A2"/>
    <w:rsid w:val="00700304"/>
    <w:rsid w:val="007154C3"/>
    <w:rsid w:val="007248AD"/>
    <w:rsid w:val="00731EA0"/>
    <w:rsid w:val="0075601E"/>
    <w:rsid w:val="00761FD6"/>
    <w:rsid w:val="00762632"/>
    <w:rsid w:val="00781C6D"/>
    <w:rsid w:val="00790D72"/>
    <w:rsid w:val="007A2D72"/>
    <w:rsid w:val="007C0085"/>
    <w:rsid w:val="007D5622"/>
    <w:rsid w:val="007E257A"/>
    <w:rsid w:val="007E343E"/>
    <w:rsid w:val="007F188F"/>
    <w:rsid w:val="008018F1"/>
    <w:rsid w:val="00802AE9"/>
    <w:rsid w:val="008073E6"/>
    <w:rsid w:val="008203EB"/>
    <w:rsid w:val="00841448"/>
    <w:rsid w:val="00842860"/>
    <w:rsid w:val="008449A3"/>
    <w:rsid w:val="00870FD6"/>
    <w:rsid w:val="00883913"/>
    <w:rsid w:val="00892946"/>
    <w:rsid w:val="008961C6"/>
    <w:rsid w:val="008B0F91"/>
    <w:rsid w:val="008B2DF0"/>
    <w:rsid w:val="008B6883"/>
    <w:rsid w:val="008C04F7"/>
    <w:rsid w:val="008C09E6"/>
    <w:rsid w:val="008C0C34"/>
    <w:rsid w:val="008D21B8"/>
    <w:rsid w:val="008D79A4"/>
    <w:rsid w:val="008E0539"/>
    <w:rsid w:val="008E0B8B"/>
    <w:rsid w:val="00904908"/>
    <w:rsid w:val="0091316B"/>
    <w:rsid w:val="009149F0"/>
    <w:rsid w:val="00914A57"/>
    <w:rsid w:val="009210C4"/>
    <w:rsid w:val="009217DD"/>
    <w:rsid w:val="00922CD2"/>
    <w:rsid w:val="00930570"/>
    <w:rsid w:val="00941736"/>
    <w:rsid w:val="00942EB3"/>
    <w:rsid w:val="00951FDC"/>
    <w:rsid w:val="0095210D"/>
    <w:rsid w:val="009568DE"/>
    <w:rsid w:val="00963F0B"/>
    <w:rsid w:val="0097113E"/>
    <w:rsid w:val="00972252"/>
    <w:rsid w:val="0097718B"/>
    <w:rsid w:val="0099184F"/>
    <w:rsid w:val="00997D0F"/>
    <w:rsid w:val="009B4E4C"/>
    <w:rsid w:val="009B7711"/>
    <w:rsid w:val="009C2566"/>
    <w:rsid w:val="009C2862"/>
    <w:rsid w:val="009D09E7"/>
    <w:rsid w:val="009D0E79"/>
    <w:rsid w:val="009D3D1F"/>
    <w:rsid w:val="009E34C0"/>
    <w:rsid w:val="009E40F4"/>
    <w:rsid w:val="009E5DD3"/>
    <w:rsid w:val="009E752B"/>
    <w:rsid w:val="009F4478"/>
    <w:rsid w:val="009F63A8"/>
    <w:rsid w:val="00A138D9"/>
    <w:rsid w:val="00A26E34"/>
    <w:rsid w:val="00A57155"/>
    <w:rsid w:val="00A57819"/>
    <w:rsid w:val="00A67454"/>
    <w:rsid w:val="00A7051A"/>
    <w:rsid w:val="00A72510"/>
    <w:rsid w:val="00A7638C"/>
    <w:rsid w:val="00A8439D"/>
    <w:rsid w:val="00A871FE"/>
    <w:rsid w:val="00A9490A"/>
    <w:rsid w:val="00AA2055"/>
    <w:rsid w:val="00AA3244"/>
    <w:rsid w:val="00AB15DB"/>
    <w:rsid w:val="00AD6114"/>
    <w:rsid w:val="00AE573C"/>
    <w:rsid w:val="00AF500F"/>
    <w:rsid w:val="00B054A9"/>
    <w:rsid w:val="00B16071"/>
    <w:rsid w:val="00B21EE7"/>
    <w:rsid w:val="00B301F0"/>
    <w:rsid w:val="00B34A42"/>
    <w:rsid w:val="00B36152"/>
    <w:rsid w:val="00B36D25"/>
    <w:rsid w:val="00B473B0"/>
    <w:rsid w:val="00B5102D"/>
    <w:rsid w:val="00B57F88"/>
    <w:rsid w:val="00B61053"/>
    <w:rsid w:val="00B72559"/>
    <w:rsid w:val="00B73727"/>
    <w:rsid w:val="00B742A9"/>
    <w:rsid w:val="00B75118"/>
    <w:rsid w:val="00B77266"/>
    <w:rsid w:val="00B81A5C"/>
    <w:rsid w:val="00B926A9"/>
    <w:rsid w:val="00BA6424"/>
    <w:rsid w:val="00BA65C9"/>
    <w:rsid w:val="00BC0B3F"/>
    <w:rsid w:val="00BC3DC2"/>
    <w:rsid w:val="00BD1BD2"/>
    <w:rsid w:val="00BD5F01"/>
    <w:rsid w:val="00BD692E"/>
    <w:rsid w:val="00BD7BB9"/>
    <w:rsid w:val="00BE0190"/>
    <w:rsid w:val="00BE168F"/>
    <w:rsid w:val="00BF6267"/>
    <w:rsid w:val="00C03791"/>
    <w:rsid w:val="00C0783E"/>
    <w:rsid w:val="00C1015A"/>
    <w:rsid w:val="00C21F70"/>
    <w:rsid w:val="00C23BD6"/>
    <w:rsid w:val="00C32B54"/>
    <w:rsid w:val="00C41615"/>
    <w:rsid w:val="00C436A5"/>
    <w:rsid w:val="00C51AFA"/>
    <w:rsid w:val="00C660E3"/>
    <w:rsid w:val="00C67FE3"/>
    <w:rsid w:val="00C730C6"/>
    <w:rsid w:val="00C827EC"/>
    <w:rsid w:val="00C906CC"/>
    <w:rsid w:val="00CA711A"/>
    <w:rsid w:val="00CB7B56"/>
    <w:rsid w:val="00CC08A4"/>
    <w:rsid w:val="00CC1327"/>
    <w:rsid w:val="00CC2E64"/>
    <w:rsid w:val="00CC3BA5"/>
    <w:rsid w:val="00CC79FE"/>
    <w:rsid w:val="00CD00AB"/>
    <w:rsid w:val="00CD0E0D"/>
    <w:rsid w:val="00CE5669"/>
    <w:rsid w:val="00D036E1"/>
    <w:rsid w:val="00D04425"/>
    <w:rsid w:val="00D17299"/>
    <w:rsid w:val="00D226D1"/>
    <w:rsid w:val="00D41645"/>
    <w:rsid w:val="00D45956"/>
    <w:rsid w:val="00D50B95"/>
    <w:rsid w:val="00D5519E"/>
    <w:rsid w:val="00D55C01"/>
    <w:rsid w:val="00D60B42"/>
    <w:rsid w:val="00D836D4"/>
    <w:rsid w:val="00D933A1"/>
    <w:rsid w:val="00D95035"/>
    <w:rsid w:val="00DA6796"/>
    <w:rsid w:val="00DC173C"/>
    <w:rsid w:val="00DC2AAE"/>
    <w:rsid w:val="00DC463A"/>
    <w:rsid w:val="00DD3B5C"/>
    <w:rsid w:val="00DE1EEF"/>
    <w:rsid w:val="00DE4ABC"/>
    <w:rsid w:val="00DE66E8"/>
    <w:rsid w:val="00DF4312"/>
    <w:rsid w:val="00E0649A"/>
    <w:rsid w:val="00E20DC6"/>
    <w:rsid w:val="00E3769E"/>
    <w:rsid w:val="00E41731"/>
    <w:rsid w:val="00E42D69"/>
    <w:rsid w:val="00E4481C"/>
    <w:rsid w:val="00E44D42"/>
    <w:rsid w:val="00E660AE"/>
    <w:rsid w:val="00E74BA8"/>
    <w:rsid w:val="00E74C3A"/>
    <w:rsid w:val="00E76323"/>
    <w:rsid w:val="00E776D5"/>
    <w:rsid w:val="00E9048D"/>
    <w:rsid w:val="00E914DF"/>
    <w:rsid w:val="00E95D8D"/>
    <w:rsid w:val="00EA00AC"/>
    <w:rsid w:val="00EA633F"/>
    <w:rsid w:val="00EC024E"/>
    <w:rsid w:val="00EC500F"/>
    <w:rsid w:val="00EC6AC7"/>
    <w:rsid w:val="00ED46C6"/>
    <w:rsid w:val="00ED47BB"/>
    <w:rsid w:val="00ED7A32"/>
    <w:rsid w:val="00EE2F9E"/>
    <w:rsid w:val="00EF5BC6"/>
    <w:rsid w:val="00EF65F3"/>
    <w:rsid w:val="00EF6B62"/>
    <w:rsid w:val="00EF76B9"/>
    <w:rsid w:val="00F0008D"/>
    <w:rsid w:val="00F04956"/>
    <w:rsid w:val="00F27D55"/>
    <w:rsid w:val="00F34AA3"/>
    <w:rsid w:val="00F40B60"/>
    <w:rsid w:val="00F42698"/>
    <w:rsid w:val="00F44AC1"/>
    <w:rsid w:val="00F57560"/>
    <w:rsid w:val="00F7193B"/>
    <w:rsid w:val="00F725F6"/>
    <w:rsid w:val="00FB171D"/>
    <w:rsid w:val="00FB263D"/>
    <w:rsid w:val="00FB5428"/>
    <w:rsid w:val="00FD5850"/>
    <w:rsid w:val="00FD6DB0"/>
    <w:rsid w:val="00FE0CA9"/>
    <w:rsid w:val="00FF7819"/>
    <w:rsid w:val="0B43A188"/>
    <w:rsid w:val="13BE1EA3"/>
    <w:rsid w:val="26ACE04D"/>
    <w:rsid w:val="3807C6D0"/>
    <w:rsid w:val="47F28135"/>
    <w:rsid w:val="48E3FC73"/>
    <w:rsid w:val="4F79C4E4"/>
    <w:rsid w:val="50F90695"/>
    <w:rsid w:val="53A33D6A"/>
    <w:rsid w:val="54F9D676"/>
    <w:rsid w:val="55461FDC"/>
    <w:rsid w:val="5C36A27C"/>
    <w:rsid w:val="63EAAFBC"/>
    <w:rsid w:val="6598C0A4"/>
    <w:rsid w:val="74BB0FF3"/>
    <w:rsid w:val="752D21D3"/>
    <w:rsid w:val="7BDE4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C85F"/>
  <w15:chartTrackingRefBased/>
  <w15:docId w15:val="{2B33B0C5-DB5D-40DB-A922-C751EB3E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F0B"/>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D60B42"/>
    <w:pPr>
      <w:widowControl w:val="0"/>
      <w:autoSpaceDE w:val="0"/>
      <w:autoSpaceDN w:val="0"/>
      <w:spacing w:line="593" w:lineRule="exact"/>
      <w:ind w:right="3088"/>
      <w:outlineLvl w:val="0"/>
    </w:pPr>
    <w:rPr>
      <w:rFonts w:ascii="Roboto" w:eastAsia="Roboto" w:hAnsi="Roboto" w:cs="Roboto"/>
      <w:b/>
      <w:bCs/>
      <w:sz w:val="36"/>
      <w:szCs w:val="52"/>
      <w:lang w:eastAsia="en-AU" w:bidi="en-AU"/>
    </w:rPr>
  </w:style>
  <w:style w:type="paragraph" w:styleId="Heading2">
    <w:name w:val="heading 2"/>
    <w:basedOn w:val="Normal"/>
    <w:next w:val="Normal"/>
    <w:link w:val="Heading2Char"/>
    <w:uiPriority w:val="9"/>
    <w:unhideWhenUsed/>
    <w:qFormat/>
    <w:rsid w:val="00D60B42"/>
    <w:pPr>
      <w:keepNext/>
      <w:keepLines/>
      <w:spacing w:before="280" w:after="240"/>
      <w:outlineLvl w:val="1"/>
    </w:pPr>
    <w:rPr>
      <w:rFonts w:ascii="Roboto" w:eastAsiaTheme="majorEastAsia" w:hAnsi="Roboto" w:cstheme="majorBidi"/>
      <w:b/>
      <w:color w:val="000000" w:themeColor="text1"/>
      <w:sz w:val="28"/>
      <w:szCs w:val="26"/>
    </w:rPr>
  </w:style>
  <w:style w:type="paragraph" w:styleId="Heading3">
    <w:name w:val="heading 3"/>
    <w:basedOn w:val="Heading2"/>
    <w:next w:val="Normal"/>
    <w:link w:val="Heading3Char"/>
    <w:uiPriority w:val="9"/>
    <w:unhideWhenUsed/>
    <w:qFormat/>
    <w:rsid w:val="00D60B42"/>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F0B"/>
    <w:pPr>
      <w:widowControl w:val="0"/>
      <w:autoSpaceDE w:val="0"/>
      <w:autoSpaceDN w:val="0"/>
    </w:pPr>
    <w:rPr>
      <w:rFonts w:ascii="Roboto" w:eastAsia="Roboto" w:hAnsi="Roboto" w:cs="Roboto"/>
      <w:sz w:val="36"/>
      <w:szCs w:val="36"/>
      <w:lang w:eastAsia="en-AU" w:bidi="en-AU"/>
    </w:rPr>
  </w:style>
  <w:style w:type="character" w:customStyle="1" w:styleId="BodyTextChar">
    <w:name w:val="Body Text Char"/>
    <w:basedOn w:val="DefaultParagraphFont"/>
    <w:link w:val="BodyText"/>
    <w:uiPriority w:val="1"/>
    <w:rsid w:val="006A2F0B"/>
    <w:rPr>
      <w:rFonts w:ascii="Roboto" w:eastAsia="Roboto" w:hAnsi="Roboto" w:cs="Roboto"/>
      <w:sz w:val="36"/>
      <w:szCs w:val="36"/>
      <w:lang w:eastAsia="en-AU" w:bidi="en-AU"/>
    </w:rPr>
  </w:style>
  <w:style w:type="paragraph" w:styleId="ListParagraph">
    <w:name w:val="List Paragraph"/>
    <w:basedOn w:val="Normal"/>
    <w:uiPriority w:val="1"/>
    <w:qFormat/>
    <w:rsid w:val="006A2F0B"/>
    <w:pPr>
      <w:widowControl w:val="0"/>
      <w:autoSpaceDE w:val="0"/>
      <w:autoSpaceDN w:val="0"/>
      <w:ind w:left="568" w:hanging="452"/>
    </w:pPr>
    <w:rPr>
      <w:rFonts w:ascii="Roboto" w:eastAsia="Roboto" w:hAnsi="Roboto" w:cs="Roboto"/>
      <w:lang w:eastAsia="en-AU" w:bidi="en-AU"/>
    </w:rPr>
  </w:style>
  <w:style w:type="character" w:styleId="CommentReference">
    <w:name w:val="annotation reference"/>
    <w:basedOn w:val="DefaultParagraphFont"/>
    <w:uiPriority w:val="99"/>
    <w:semiHidden/>
    <w:unhideWhenUsed/>
    <w:rsid w:val="0050088E"/>
    <w:rPr>
      <w:sz w:val="16"/>
      <w:szCs w:val="16"/>
    </w:rPr>
  </w:style>
  <w:style w:type="paragraph" w:styleId="CommentText">
    <w:name w:val="annotation text"/>
    <w:basedOn w:val="Normal"/>
    <w:link w:val="CommentTextChar"/>
    <w:uiPriority w:val="99"/>
    <w:semiHidden/>
    <w:unhideWhenUsed/>
    <w:rsid w:val="005008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088E"/>
    <w:rPr>
      <w:sz w:val="20"/>
      <w:szCs w:val="20"/>
    </w:rPr>
  </w:style>
  <w:style w:type="paragraph" w:styleId="BalloonText">
    <w:name w:val="Balloon Text"/>
    <w:basedOn w:val="Normal"/>
    <w:link w:val="BalloonTextChar"/>
    <w:uiPriority w:val="99"/>
    <w:semiHidden/>
    <w:unhideWhenUsed/>
    <w:rsid w:val="00500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88E"/>
    <w:rPr>
      <w:rFonts w:ascii="Segoe UI" w:eastAsia="Calibri" w:hAnsi="Segoe UI" w:cs="Segoe UI"/>
      <w:sz w:val="18"/>
      <w:szCs w:val="18"/>
    </w:rPr>
  </w:style>
  <w:style w:type="paragraph" w:styleId="Revision">
    <w:name w:val="Revision"/>
    <w:hidden/>
    <w:uiPriority w:val="99"/>
    <w:semiHidden/>
    <w:rsid w:val="000D64B3"/>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A2055"/>
    <w:pPr>
      <w:spacing w:after="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A2055"/>
    <w:rPr>
      <w:rFonts w:ascii="Calibri" w:eastAsia="Calibri" w:hAnsi="Calibri" w:cs="Times New Roman"/>
      <w:b/>
      <w:bCs/>
      <w:sz w:val="20"/>
      <w:szCs w:val="20"/>
    </w:rPr>
  </w:style>
  <w:style w:type="character" w:customStyle="1" w:styleId="Heading1Char">
    <w:name w:val="Heading 1 Char"/>
    <w:basedOn w:val="DefaultParagraphFont"/>
    <w:link w:val="Heading1"/>
    <w:uiPriority w:val="1"/>
    <w:rsid w:val="00D60B42"/>
    <w:rPr>
      <w:rFonts w:ascii="Roboto" w:eastAsia="Roboto" w:hAnsi="Roboto" w:cs="Roboto"/>
      <w:b/>
      <w:bCs/>
      <w:sz w:val="36"/>
      <w:szCs w:val="52"/>
      <w:lang w:eastAsia="en-AU" w:bidi="en-AU"/>
    </w:rPr>
  </w:style>
  <w:style w:type="paragraph" w:styleId="Header">
    <w:name w:val="header"/>
    <w:basedOn w:val="Normal"/>
    <w:link w:val="HeaderChar"/>
    <w:uiPriority w:val="99"/>
    <w:unhideWhenUsed/>
    <w:rsid w:val="009B7711"/>
    <w:pPr>
      <w:tabs>
        <w:tab w:val="center" w:pos="4513"/>
        <w:tab w:val="right" w:pos="9026"/>
      </w:tabs>
    </w:pPr>
  </w:style>
  <w:style w:type="character" w:customStyle="1" w:styleId="HeaderChar">
    <w:name w:val="Header Char"/>
    <w:basedOn w:val="DefaultParagraphFont"/>
    <w:link w:val="Header"/>
    <w:uiPriority w:val="99"/>
    <w:rsid w:val="009B7711"/>
    <w:rPr>
      <w:rFonts w:ascii="Calibri" w:eastAsia="Calibri" w:hAnsi="Calibri" w:cs="Times New Roman"/>
    </w:rPr>
  </w:style>
  <w:style w:type="paragraph" w:styleId="Footer">
    <w:name w:val="footer"/>
    <w:basedOn w:val="Normal"/>
    <w:link w:val="FooterChar"/>
    <w:uiPriority w:val="99"/>
    <w:unhideWhenUsed/>
    <w:rsid w:val="009B7711"/>
    <w:pPr>
      <w:tabs>
        <w:tab w:val="center" w:pos="4513"/>
        <w:tab w:val="right" w:pos="9026"/>
      </w:tabs>
    </w:pPr>
  </w:style>
  <w:style w:type="character" w:customStyle="1" w:styleId="FooterChar">
    <w:name w:val="Footer Char"/>
    <w:basedOn w:val="DefaultParagraphFont"/>
    <w:link w:val="Footer"/>
    <w:uiPriority w:val="99"/>
    <w:rsid w:val="009B7711"/>
    <w:rPr>
      <w:rFonts w:ascii="Calibri" w:eastAsia="Calibri" w:hAnsi="Calibri" w:cs="Times New Roman"/>
    </w:rPr>
  </w:style>
  <w:style w:type="paragraph" w:customStyle="1" w:styleId="Intro13ptLight">
    <w:name w:val="Intro 13pt Light"/>
    <w:basedOn w:val="Normal"/>
    <w:uiPriority w:val="99"/>
    <w:rsid w:val="00FB263D"/>
    <w:pPr>
      <w:suppressAutoHyphens/>
      <w:autoSpaceDE w:val="0"/>
      <w:autoSpaceDN w:val="0"/>
      <w:adjustRightInd w:val="0"/>
      <w:spacing w:after="170" w:line="288" w:lineRule="auto"/>
      <w:textAlignment w:val="center"/>
    </w:pPr>
    <w:rPr>
      <w:rFonts w:ascii="Roboto Light" w:eastAsiaTheme="minorHAnsi" w:hAnsi="Roboto Light" w:cs="Roboto Light"/>
      <w:b/>
      <w:bCs/>
      <w:color w:val="404041"/>
      <w:sz w:val="26"/>
      <w:szCs w:val="26"/>
      <w:lang w:val="en-GB"/>
    </w:rPr>
  </w:style>
  <w:style w:type="paragraph" w:customStyle="1" w:styleId="Body1013pt">
    <w:name w:val="Body 10/13pt"/>
    <w:basedOn w:val="Normal"/>
    <w:uiPriority w:val="99"/>
    <w:rsid w:val="00FB263D"/>
    <w:pPr>
      <w:suppressAutoHyphens/>
      <w:autoSpaceDE w:val="0"/>
      <w:autoSpaceDN w:val="0"/>
      <w:adjustRightInd w:val="0"/>
      <w:spacing w:after="113" w:line="260" w:lineRule="atLeast"/>
      <w:textAlignment w:val="center"/>
    </w:pPr>
    <w:rPr>
      <w:rFonts w:ascii="Roboto Light" w:eastAsiaTheme="minorHAnsi" w:hAnsi="Roboto Light" w:cs="Roboto Light"/>
      <w:color w:val="000000"/>
      <w:sz w:val="20"/>
      <w:szCs w:val="20"/>
      <w:lang w:val="en-US"/>
    </w:rPr>
  </w:style>
  <w:style w:type="paragraph" w:customStyle="1" w:styleId="BodyGeneral">
    <w:name w:val="Body (General)"/>
    <w:basedOn w:val="Normal"/>
    <w:uiPriority w:val="99"/>
    <w:rsid w:val="00FB263D"/>
    <w:pPr>
      <w:suppressAutoHyphens/>
      <w:autoSpaceDE w:val="0"/>
      <w:autoSpaceDN w:val="0"/>
      <w:adjustRightInd w:val="0"/>
      <w:spacing w:after="113" w:line="260" w:lineRule="atLeast"/>
      <w:textAlignment w:val="center"/>
    </w:pPr>
    <w:rPr>
      <w:rFonts w:ascii="Roboto Light" w:eastAsiaTheme="minorHAnsi" w:hAnsi="Roboto Light" w:cs="Roboto Light"/>
      <w:color w:val="000000"/>
      <w:spacing w:val="10"/>
      <w:sz w:val="20"/>
      <w:szCs w:val="20"/>
      <w:lang w:val="en-US"/>
    </w:rPr>
  </w:style>
  <w:style w:type="paragraph" w:customStyle="1" w:styleId="BODY10143COL">
    <w:name w:val="BODY 10/14 3 COL"/>
    <w:basedOn w:val="Normal"/>
    <w:uiPriority w:val="99"/>
    <w:rsid w:val="003B604F"/>
    <w:pPr>
      <w:suppressAutoHyphens/>
      <w:autoSpaceDE w:val="0"/>
      <w:autoSpaceDN w:val="0"/>
      <w:adjustRightInd w:val="0"/>
      <w:spacing w:after="113" w:line="280" w:lineRule="atLeast"/>
      <w:textAlignment w:val="center"/>
    </w:pPr>
    <w:rPr>
      <w:rFonts w:ascii="Roboto Light" w:eastAsiaTheme="minorHAnsi" w:hAnsi="Roboto Light" w:cs="Roboto Light"/>
      <w:color w:val="000000"/>
      <w:spacing w:val="10"/>
      <w:sz w:val="20"/>
      <w:szCs w:val="20"/>
      <w:lang w:val="en-US"/>
    </w:rPr>
  </w:style>
  <w:style w:type="paragraph" w:customStyle="1" w:styleId="team1Team">
    <w:name w:val="team 1 (Team)"/>
    <w:basedOn w:val="Normal"/>
    <w:uiPriority w:val="99"/>
    <w:rsid w:val="006B4695"/>
    <w:pPr>
      <w:suppressAutoHyphens/>
      <w:autoSpaceDE w:val="0"/>
      <w:autoSpaceDN w:val="0"/>
      <w:adjustRightInd w:val="0"/>
      <w:spacing w:after="113" w:line="320" w:lineRule="atLeast"/>
      <w:ind w:left="113" w:right="113"/>
      <w:textAlignment w:val="center"/>
    </w:pPr>
    <w:rPr>
      <w:rFonts w:ascii="Roboto Slab" w:eastAsiaTheme="minorHAnsi" w:hAnsi="Roboto Slab" w:cs="Roboto Slab"/>
      <w:color w:val="000000"/>
      <w:spacing w:val="10"/>
      <w:sz w:val="20"/>
      <w:szCs w:val="20"/>
      <w:lang w:val="en-US"/>
    </w:rPr>
  </w:style>
  <w:style w:type="paragraph" w:customStyle="1" w:styleId="team2Team">
    <w:name w:val="team 2 (Team)"/>
    <w:basedOn w:val="Normal"/>
    <w:uiPriority w:val="99"/>
    <w:rsid w:val="006B4695"/>
    <w:pPr>
      <w:suppressAutoHyphens/>
      <w:autoSpaceDE w:val="0"/>
      <w:autoSpaceDN w:val="0"/>
      <w:adjustRightInd w:val="0"/>
      <w:spacing w:after="283" w:line="320" w:lineRule="atLeast"/>
      <w:textAlignment w:val="center"/>
    </w:pPr>
    <w:rPr>
      <w:rFonts w:ascii="Roboto Light" w:eastAsiaTheme="minorHAnsi" w:hAnsi="Roboto Light" w:cs="Roboto Light"/>
      <w:i/>
      <w:iCs/>
      <w:color w:val="1695A3"/>
      <w:spacing w:val="10"/>
      <w:sz w:val="20"/>
      <w:szCs w:val="20"/>
      <w:lang w:val="en-US"/>
    </w:rPr>
  </w:style>
  <w:style w:type="paragraph" w:customStyle="1" w:styleId="Body10142Col">
    <w:name w:val="Body 10/14 2 Col"/>
    <w:basedOn w:val="Normal"/>
    <w:uiPriority w:val="99"/>
    <w:rsid w:val="006B4695"/>
    <w:pPr>
      <w:suppressAutoHyphens/>
      <w:autoSpaceDE w:val="0"/>
      <w:autoSpaceDN w:val="0"/>
      <w:adjustRightInd w:val="0"/>
      <w:spacing w:after="113" w:line="280" w:lineRule="atLeast"/>
      <w:textAlignment w:val="center"/>
    </w:pPr>
    <w:rPr>
      <w:rFonts w:ascii="Roboto Light" w:eastAsiaTheme="minorHAnsi" w:hAnsi="Roboto Light" w:cs="Roboto Light"/>
      <w:color w:val="000000"/>
      <w:spacing w:val="10"/>
      <w:sz w:val="20"/>
      <w:szCs w:val="20"/>
      <w:lang w:val="en-US"/>
    </w:rPr>
  </w:style>
  <w:style w:type="paragraph" w:customStyle="1" w:styleId="Subhead1214Regular">
    <w:name w:val="Subhead 12/14 Regular"/>
    <w:basedOn w:val="Normal"/>
    <w:uiPriority w:val="99"/>
    <w:rsid w:val="006B4695"/>
    <w:pPr>
      <w:suppressAutoHyphens/>
      <w:autoSpaceDE w:val="0"/>
      <w:autoSpaceDN w:val="0"/>
      <w:adjustRightInd w:val="0"/>
      <w:spacing w:before="113" w:after="170" w:line="280" w:lineRule="atLeast"/>
      <w:textAlignment w:val="center"/>
    </w:pPr>
    <w:rPr>
      <w:rFonts w:ascii="Roboto" w:eastAsiaTheme="minorHAnsi" w:hAnsi="Roboto" w:cs="Roboto"/>
      <w:caps/>
      <w:color w:val="1F96A0"/>
      <w:sz w:val="24"/>
      <w:szCs w:val="24"/>
      <w:lang w:val="en-US"/>
    </w:rPr>
  </w:style>
  <w:style w:type="paragraph" w:customStyle="1" w:styleId="BasicParagraph">
    <w:name w:val="[Basic Paragraph]"/>
    <w:basedOn w:val="Normal"/>
    <w:uiPriority w:val="99"/>
    <w:rsid w:val="00C730C6"/>
    <w:pPr>
      <w:suppressAutoHyphens/>
      <w:autoSpaceDE w:val="0"/>
      <w:autoSpaceDN w:val="0"/>
      <w:adjustRightInd w:val="0"/>
      <w:spacing w:line="320" w:lineRule="atLeast"/>
      <w:textAlignment w:val="center"/>
    </w:pPr>
    <w:rPr>
      <w:rFonts w:ascii="Roboto Light" w:eastAsiaTheme="minorHAnsi" w:hAnsi="Roboto Light" w:cs="Roboto Light"/>
      <w:color w:val="000000"/>
      <w:spacing w:val="10"/>
      <w:sz w:val="20"/>
      <w:szCs w:val="20"/>
      <w:lang w:val="en-US"/>
    </w:rPr>
  </w:style>
  <w:style w:type="paragraph" w:customStyle="1" w:styleId="Subhead1214ptRegular">
    <w:name w:val="Subhead 12/14pt Regular"/>
    <w:basedOn w:val="Normal"/>
    <w:uiPriority w:val="99"/>
    <w:rsid w:val="00E44D42"/>
    <w:pPr>
      <w:suppressAutoHyphens/>
      <w:autoSpaceDE w:val="0"/>
      <w:autoSpaceDN w:val="0"/>
      <w:adjustRightInd w:val="0"/>
      <w:spacing w:before="113" w:after="170" w:line="280" w:lineRule="atLeast"/>
      <w:textAlignment w:val="center"/>
    </w:pPr>
    <w:rPr>
      <w:rFonts w:ascii="Roboto" w:eastAsiaTheme="minorHAnsi" w:hAnsi="Roboto" w:cs="Roboto"/>
      <w:caps/>
      <w:color w:val="1F96A0"/>
      <w:sz w:val="24"/>
      <w:szCs w:val="24"/>
      <w:lang w:val="en-US"/>
    </w:rPr>
  </w:style>
  <w:style w:type="paragraph" w:customStyle="1" w:styleId="Body1014">
    <w:name w:val="Body 10/14"/>
    <w:basedOn w:val="Normal"/>
    <w:uiPriority w:val="99"/>
    <w:rsid w:val="00282721"/>
    <w:pPr>
      <w:suppressAutoHyphens/>
      <w:autoSpaceDE w:val="0"/>
      <w:autoSpaceDN w:val="0"/>
      <w:adjustRightInd w:val="0"/>
      <w:spacing w:after="113" w:line="280" w:lineRule="atLeast"/>
      <w:textAlignment w:val="center"/>
    </w:pPr>
    <w:rPr>
      <w:rFonts w:ascii="Roboto Light" w:eastAsiaTheme="minorHAnsi" w:hAnsi="Roboto Light" w:cs="Roboto Light"/>
      <w:color w:val="000000"/>
      <w:spacing w:val="10"/>
      <w:sz w:val="20"/>
      <w:szCs w:val="20"/>
      <w:lang w:val="en-US"/>
    </w:rPr>
  </w:style>
  <w:style w:type="paragraph" w:customStyle="1" w:styleId="SUBHEAD1214LIGHTSentence">
    <w:name w:val="SUBHEAD 12/14 LIGHT Sentence"/>
    <w:basedOn w:val="Normal"/>
    <w:uiPriority w:val="99"/>
    <w:rsid w:val="000A6450"/>
    <w:pPr>
      <w:suppressAutoHyphens/>
      <w:autoSpaceDE w:val="0"/>
      <w:autoSpaceDN w:val="0"/>
      <w:adjustRightInd w:val="0"/>
      <w:spacing w:before="113" w:after="170" w:line="280" w:lineRule="atLeast"/>
      <w:textAlignment w:val="center"/>
    </w:pPr>
    <w:rPr>
      <w:rFonts w:ascii="Roboto Light" w:eastAsiaTheme="minorHAnsi" w:hAnsi="Roboto Light" w:cs="Roboto Light"/>
      <w:color w:val="1F96A0"/>
      <w:sz w:val="24"/>
      <w:szCs w:val="24"/>
      <w:lang w:val="en-US"/>
    </w:rPr>
  </w:style>
  <w:style w:type="paragraph" w:customStyle="1" w:styleId="Body1013ptcopy2Col">
    <w:name w:val="Body 10/13pt copy 2Col"/>
    <w:basedOn w:val="Normal"/>
    <w:uiPriority w:val="99"/>
    <w:rsid w:val="00CC3BA5"/>
    <w:pPr>
      <w:suppressAutoHyphens/>
      <w:autoSpaceDE w:val="0"/>
      <w:autoSpaceDN w:val="0"/>
      <w:adjustRightInd w:val="0"/>
      <w:spacing w:after="113" w:line="260" w:lineRule="atLeast"/>
      <w:textAlignment w:val="center"/>
    </w:pPr>
    <w:rPr>
      <w:rFonts w:ascii="Roboto Light" w:eastAsiaTheme="minorHAnsi" w:hAnsi="Roboto Light" w:cs="Roboto Light"/>
      <w:color w:val="000000"/>
      <w:sz w:val="20"/>
      <w:szCs w:val="20"/>
      <w:lang w:val="en-US"/>
    </w:rPr>
  </w:style>
  <w:style w:type="paragraph" w:customStyle="1" w:styleId="Subhead1214ptmedium">
    <w:name w:val="Subhead 12/14pt medium"/>
    <w:basedOn w:val="Normal"/>
    <w:uiPriority w:val="99"/>
    <w:rsid w:val="00CC3BA5"/>
    <w:pPr>
      <w:suppressAutoHyphens/>
      <w:autoSpaceDE w:val="0"/>
      <w:autoSpaceDN w:val="0"/>
      <w:adjustRightInd w:val="0"/>
      <w:spacing w:before="113" w:after="170" w:line="280" w:lineRule="atLeast"/>
      <w:textAlignment w:val="center"/>
    </w:pPr>
    <w:rPr>
      <w:rFonts w:ascii="Roboto Medium" w:eastAsiaTheme="minorHAnsi" w:hAnsi="Roboto Medium" w:cs="Roboto Medium"/>
      <w:color w:val="1F96A0"/>
      <w:sz w:val="24"/>
      <w:szCs w:val="24"/>
      <w:lang w:val="en-US"/>
    </w:rPr>
  </w:style>
  <w:style w:type="paragraph" w:customStyle="1" w:styleId="Subhead1214ptLight3Col">
    <w:name w:val="Subhead 12/14pt Light 3 Col"/>
    <w:basedOn w:val="Normal"/>
    <w:uiPriority w:val="99"/>
    <w:rsid w:val="00CC3BA5"/>
    <w:pPr>
      <w:suppressAutoHyphens/>
      <w:autoSpaceDE w:val="0"/>
      <w:autoSpaceDN w:val="0"/>
      <w:adjustRightInd w:val="0"/>
      <w:spacing w:before="113" w:after="170" w:line="280" w:lineRule="atLeast"/>
      <w:textAlignment w:val="center"/>
    </w:pPr>
    <w:rPr>
      <w:rFonts w:ascii="Roboto Light" w:eastAsiaTheme="minorHAnsi" w:hAnsi="Roboto Light" w:cs="Roboto Light"/>
      <w:color w:val="1F96A0"/>
      <w:sz w:val="24"/>
      <w:szCs w:val="24"/>
      <w:lang w:val="en-US"/>
    </w:rPr>
  </w:style>
  <w:style w:type="paragraph" w:customStyle="1" w:styleId="Body10142ColBullets">
    <w:name w:val="Body 10/14 2 Col Bullets"/>
    <w:basedOn w:val="Body10142Col"/>
    <w:uiPriority w:val="99"/>
    <w:rsid w:val="00B57F88"/>
    <w:pPr>
      <w:spacing w:after="0"/>
      <w:ind w:left="360" w:hanging="360"/>
    </w:pPr>
  </w:style>
  <w:style w:type="paragraph" w:customStyle="1" w:styleId="TableBodyCopy">
    <w:name w:val="Table Body Copy"/>
    <w:basedOn w:val="Normal"/>
    <w:uiPriority w:val="99"/>
    <w:rsid w:val="00FF7819"/>
    <w:pPr>
      <w:autoSpaceDE w:val="0"/>
      <w:autoSpaceDN w:val="0"/>
      <w:adjustRightInd w:val="0"/>
      <w:spacing w:line="140" w:lineRule="atLeast"/>
      <w:textAlignment w:val="center"/>
    </w:pPr>
    <w:rPr>
      <w:rFonts w:ascii="Roboto Light" w:eastAsiaTheme="minorHAnsi" w:hAnsi="Roboto Light" w:cs="Roboto Light"/>
      <w:color w:val="000000"/>
      <w:sz w:val="16"/>
      <w:szCs w:val="16"/>
      <w:lang w:val="en-US"/>
    </w:rPr>
  </w:style>
  <w:style w:type="paragraph" w:customStyle="1" w:styleId="TableHEADINGWHITE">
    <w:name w:val="Table HEADING WHITE"/>
    <w:basedOn w:val="TableBodyCopy"/>
    <w:uiPriority w:val="99"/>
    <w:rsid w:val="00FF7819"/>
    <w:rPr>
      <w:rFonts w:ascii="Roboto" w:hAnsi="Roboto" w:cs="Roboto"/>
      <w:b/>
      <w:bCs/>
      <w:color w:val="FFFFFF"/>
    </w:rPr>
  </w:style>
  <w:style w:type="paragraph" w:customStyle="1" w:styleId="TableBodyCentre">
    <w:name w:val="Table Body Centre"/>
    <w:basedOn w:val="TableBodyCopy"/>
    <w:uiPriority w:val="99"/>
    <w:rsid w:val="00FF7819"/>
    <w:pPr>
      <w:jc w:val="center"/>
    </w:pPr>
  </w:style>
  <w:style w:type="paragraph" w:customStyle="1" w:styleId="Header3234ptCapsLight">
    <w:name w:val="Header 32/34pt Caps Light"/>
    <w:basedOn w:val="Normal"/>
    <w:uiPriority w:val="99"/>
    <w:rsid w:val="00B36D25"/>
    <w:pPr>
      <w:suppressAutoHyphens/>
      <w:autoSpaceDE w:val="0"/>
      <w:autoSpaceDN w:val="0"/>
      <w:adjustRightInd w:val="0"/>
      <w:spacing w:after="170" w:line="680" w:lineRule="atLeast"/>
      <w:textAlignment w:val="center"/>
    </w:pPr>
    <w:rPr>
      <w:rFonts w:ascii="Roboto Light" w:eastAsiaTheme="minorHAnsi" w:hAnsi="Roboto Light" w:cs="Roboto Light"/>
      <w:b/>
      <w:bCs/>
      <w:caps/>
      <w:color w:val="2DC19E"/>
      <w:sz w:val="64"/>
      <w:szCs w:val="64"/>
      <w:lang w:val="en-GB"/>
    </w:rPr>
  </w:style>
  <w:style w:type="paragraph" w:customStyle="1" w:styleId="SUBTITLE5General">
    <w:name w:val="SUBTITLE 5 (General)"/>
    <w:basedOn w:val="Body1013pt"/>
    <w:uiPriority w:val="99"/>
    <w:rsid w:val="00B21EE7"/>
    <w:pPr>
      <w:tabs>
        <w:tab w:val="decimal" w:pos="7280"/>
        <w:tab w:val="right" w:pos="9600"/>
      </w:tabs>
      <w:spacing w:before="227" w:after="57" w:line="288" w:lineRule="auto"/>
    </w:pPr>
    <w:rPr>
      <w:rFonts w:ascii="Roboto" w:hAnsi="Roboto" w:cs="Roboto"/>
      <w:b/>
      <w:bCs/>
      <w:caps/>
      <w:color w:val="1695A3"/>
      <w:sz w:val="26"/>
      <w:szCs w:val="26"/>
      <w:lang w:val="en-GB"/>
    </w:rPr>
  </w:style>
  <w:style w:type="character" w:customStyle="1" w:styleId="Heading2Char">
    <w:name w:val="Heading 2 Char"/>
    <w:basedOn w:val="DefaultParagraphFont"/>
    <w:link w:val="Heading2"/>
    <w:uiPriority w:val="9"/>
    <w:rsid w:val="00D60B42"/>
    <w:rPr>
      <w:rFonts w:ascii="Roboto" w:eastAsiaTheme="majorEastAsia" w:hAnsi="Roboto" w:cstheme="majorBidi"/>
      <w:b/>
      <w:color w:val="000000" w:themeColor="text1"/>
      <w:sz w:val="28"/>
      <w:szCs w:val="26"/>
    </w:rPr>
  </w:style>
  <w:style w:type="character" w:customStyle="1" w:styleId="Heading3Char">
    <w:name w:val="Heading 3 Char"/>
    <w:basedOn w:val="DefaultParagraphFont"/>
    <w:link w:val="Heading3"/>
    <w:uiPriority w:val="9"/>
    <w:rsid w:val="00D60B42"/>
    <w:rPr>
      <w:rFonts w:ascii="Roboto" w:eastAsiaTheme="majorEastAsia" w:hAnsi="Roboto" w:cstheme="majorBidi"/>
      <w:b/>
      <w:color w:val="000000" w:themeColor="text1"/>
      <w:sz w:val="24"/>
      <w:szCs w:val="24"/>
    </w:rPr>
  </w:style>
  <w:style w:type="character" w:styleId="PageNumber">
    <w:name w:val="page number"/>
    <w:basedOn w:val="DefaultParagraphFont"/>
    <w:uiPriority w:val="99"/>
    <w:semiHidden/>
    <w:unhideWhenUsed/>
    <w:rsid w:val="006A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19163">
      <w:bodyDiv w:val="1"/>
      <w:marLeft w:val="0"/>
      <w:marRight w:val="0"/>
      <w:marTop w:val="0"/>
      <w:marBottom w:val="0"/>
      <w:divBdr>
        <w:top w:val="none" w:sz="0" w:space="0" w:color="auto"/>
        <w:left w:val="none" w:sz="0" w:space="0" w:color="auto"/>
        <w:bottom w:val="none" w:sz="0" w:space="0" w:color="auto"/>
        <w:right w:val="none" w:sz="0" w:space="0" w:color="auto"/>
      </w:divBdr>
    </w:div>
    <w:div w:id="13322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39</Pages>
  <Words>9344</Words>
  <Characters>53262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Shannon</dc:creator>
  <cp:keywords/>
  <dc:description/>
  <cp:lastModifiedBy>PTO Public Transport Ombudsman</cp:lastModifiedBy>
  <cp:revision>13</cp:revision>
  <dcterms:created xsi:type="dcterms:W3CDTF">2018-11-13T05:56:00Z</dcterms:created>
  <dcterms:modified xsi:type="dcterms:W3CDTF">2018-11-29T05:51:00Z</dcterms:modified>
</cp:coreProperties>
</file>